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双鸭山双矿医院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李天一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13351166433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2025年5月28日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313"/>
        <w:gridCol w:w="2523"/>
        <w:gridCol w:w="1445"/>
        <w:gridCol w:w="183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31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52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4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83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13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523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839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13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523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4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839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04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FC4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68F7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76AB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313" w:type="dxa"/>
            <w:vAlign w:val="center"/>
          </w:tcPr>
          <w:p w14:paraId="6DA459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苯唑西林钠</w:t>
            </w:r>
          </w:p>
        </w:tc>
        <w:tc>
          <w:tcPr>
            <w:tcW w:w="2523" w:type="dxa"/>
            <w:vAlign w:val="center"/>
          </w:tcPr>
          <w:p w14:paraId="4D52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493C5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839" w:type="dxa"/>
            <w:vAlign w:val="center"/>
          </w:tcPr>
          <w:p w14:paraId="0FA6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588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46D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480C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2161A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13" w:type="dxa"/>
            <w:vAlign w:val="center"/>
          </w:tcPr>
          <w:p w14:paraId="7BB2AC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2523" w:type="dxa"/>
            <w:vAlign w:val="center"/>
          </w:tcPr>
          <w:p w14:paraId="5717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1.2g(5:1)</w:t>
            </w:r>
          </w:p>
        </w:tc>
        <w:tc>
          <w:tcPr>
            <w:tcW w:w="1445" w:type="dxa"/>
            <w:vAlign w:val="center"/>
          </w:tcPr>
          <w:p w14:paraId="0E90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40B7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6B8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FF8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343B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448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313" w:type="dxa"/>
            <w:vAlign w:val="center"/>
          </w:tcPr>
          <w:p w14:paraId="62DB79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美洛西林钠</w:t>
            </w:r>
          </w:p>
        </w:tc>
        <w:tc>
          <w:tcPr>
            <w:tcW w:w="2523" w:type="dxa"/>
            <w:vAlign w:val="center"/>
          </w:tcPr>
          <w:p w14:paraId="507B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45" w:type="dxa"/>
            <w:vAlign w:val="center"/>
          </w:tcPr>
          <w:p w14:paraId="0D4F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3E7F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8D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E42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A51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4DA7E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13" w:type="dxa"/>
            <w:vAlign w:val="center"/>
          </w:tcPr>
          <w:p w14:paraId="5406D6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523" w:type="dxa"/>
            <w:vAlign w:val="center"/>
          </w:tcPr>
          <w:p w14:paraId="07FEB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45" w:type="dxa"/>
            <w:vAlign w:val="center"/>
          </w:tcPr>
          <w:p w14:paraId="3ABEB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2112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433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6FC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2469A4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ED1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313" w:type="dxa"/>
            <w:vAlign w:val="center"/>
          </w:tcPr>
          <w:p w14:paraId="1AC9C2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523" w:type="dxa"/>
            <w:vAlign w:val="center"/>
          </w:tcPr>
          <w:p w14:paraId="70C8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45" w:type="dxa"/>
            <w:vAlign w:val="center"/>
          </w:tcPr>
          <w:p w14:paraId="4E8B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161F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75E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C569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4EA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182C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13" w:type="dxa"/>
            <w:vAlign w:val="center"/>
          </w:tcPr>
          <w:p w14:paraId="3C821D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2523" w:type="dxa"/>
            <w:vAlign w:val="center"/>
          </w:tcPr>
          <w:p w14:paraId="312C1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2.25g（2g:0.25g）</w:t>
            </w:r>
          </w:p>
        </w:tc>
        <w:tc>
          <w:tcPr>
            <w:tcW w:w="1445" w:type="dxa"/>
            <w:vAlign w:val="center"/>
          </w:tcPr>
          <w:p w14:paraId="5E003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A9D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068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13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2523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4.5g（4g:0.5g）</w:t>
            </w:r>
          </w:p>
        </w:tc>
        <w:tc>
          <w:tcPr>
            <w:tcW w:w="144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13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2523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839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436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D4F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87A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F7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435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313" w:type="dxa"/>
            <w:vAlign w:val="center"/>
          </w:tcPr>
          <w:p w14:paraId="574AA3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523" w:type="dxa"/>
            <w:vAlign w:val="center"/>
          </w:tcPr>
          <w:p w14:paraId="032D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45" w:type="dxa"/>
            <w:vAlign w:val="center"/>
          </w:tcPr>
          <w:p w14:paraId="0752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4FD5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E6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06A5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E928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6B97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18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13" w:type="dxa"/>
            <w:vAlign w:val="center"/>
          </w:tcPr>
          <w:p w14:paraId="24CE29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523" w:type="dxa"/>
            <w:vAlign w:val="center"/>
          </w:tcPr>
          <w:p w14:paraId="4F24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6FE9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3C18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E5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664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C0F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990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80C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313" w:type="dxa"/>
            <w:vAlign w:val="center"/>
          </w:tcPr>
          <w:p w14:paraId="345128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523" w:type="dxa"/>
            <w:vAlign w:val="center"/>
          </w:tcPr>
          <w:p w14:paraId="7C78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4722C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6BA7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AA4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13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523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39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E99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E5EE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9BB4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A392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619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13" w:type="dxa"/>
            <w:vAlign w:val="center"/>
          </w:tcPr>
          <w:p w14:paraId="4F998A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523" w:type="dxa"/>
            <w:vAlign w:val="center"/>
          </w:tcPr>
          <w:p w14:paraId="16D9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45" w:type="dxa"/>
            <w:vAlign w:val="center"/>
          </w:tcPr>
          <w:p w14:paraId="5B861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3A94C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8BC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13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头孢呋辛/氯化钠</w:t>
            </w:r>
          </w:p>
        </w:tc>
        <w:tc>
          <w:tcPr>
            <w:tcW w:w="2523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4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313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523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4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839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313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523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4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313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2523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1.0g（0.5g:0.5g）</w:t>
            </w:r>
          </w:p>
        </w:tc>
        <w:tc>
          <w:tcPr>
            <w:tcW w:w="144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13" w:type="dxa"/>
            <w:vAlign w:val="center"/>
          </w:tcPr>
          <w:p w14:paraId="1FB0C5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2523" w:type="dxa"/>
            <w:vAlign w:val="center"/>
          </w:tcPr>
          <w:p w14:paraId="70F3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1.5g（1g:0.5g）</w:t>
            </w:r>
          </w:p>
        </w:tc>
        <w:tc>
          <w:tcPr>
            <w:tcW w:w="1445" w:type="dxa"/>
            <w:vAlign w:val="center"/>
          </w:tcPr>
          <w:p w14:paraId="6316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4A7E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951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4FD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84F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8B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450ED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313" w:type="dxa"/>
            <w:vAlign w:val="center"/>
          </w:tcPr>
          <w:p w14:paraId="47B5B4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头孢他定</w:t>
            </w:r>
          </w:p>
        </w:tc>
        <w:tc>
          <w:tcPr>
            <w:tcW w:w="2523" w:type="dxa"/>
            <w:vAlign w:val="center"/>
          </w:tcPr>
          <w:p w14:paraId="3D19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45" w:type="dxa"/>
            <w:vAlign w:val="center"/>
          </w:tcPr>
          <w:p w14:paraId="424D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1E47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E9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0CE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1B29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25B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BF58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313" w:type="dxa"/>
            <w:vAlign w:val="center"/>
          </w:tcPr>
          <w:p w14:paraId="3E45D7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头孢他啶阿维巴坦钠</w:t>
            </w:r>
          </w:p>
        </w:tc>
        <w:tc>
          <w:tcPr>
            <w:tcW w:w="2523" w:type="dxa"/>
            <w:vAlign w:val="center"/>
          </w:tcPr>
          <w:p w14:paraId="04906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2.5g(2.0g:0.5g)</w:t>
            </w:r>
          </w:p>
        </w:tc>
        <w:tc>
          <w:tcPr>
            <w:tcW w:w="1445" w:type="dxa"/>
            <w:vAlign w:val="center"/>
          </w:tcPr>
          <w:p w14:paraId="38F12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6655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32F0B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FB0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3E6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E8B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68DE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313" w:type="dxa"/>
            <w:vAlign w:val="center"/>
          </w:tcPr>
          <w:p w14:paraId="0F8457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523" w:type="dxa"/>
            <w:vAlign w:val="center"/>
          </w:tcPr>
          <w:p w14:paraId="25E7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2F830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113B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FAB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D2EC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7C35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F9E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1B455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313" w:type="dxa"/>
            <w:vAlign w:val="center"/>
          </w:tcPr>
          <w:p w14:paraId="131AFE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头孢噻肟钠他唑巴坦钠</w:t>
            </w:r>
          </w:p>
        </w:tc>
        <w:tc>
          <w:tcPr>
            <w:tcW w:w="2523" w:type="dxa"/>
            <w:vAlign w:val="center"/>
          </w:tcPr>
          <w:p w14:paraId="45F1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1.17g（6:1）</w:t>
            </w:r>
          </w:p>
        </w:tc>
        <w:tc>
          <w:tcPr>
            <w:tcW w:w="1445" w:type="dxa"/>
            <w:vAlign w:val="center"/>
          </w:tcPr>
          <w:p w14:paraId="2C4F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06AE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573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AE0F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4CC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313" w:type="dxa"/>
            <w:vAlign w:val="center"/>
          </w:tcPr>
          <w:p w14:paraId="0E7F4D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头孢噻肟钠他唑巴坦钠</w:t>
            </w:r>
          </w:p>
        </w:tc>
        <w:tc>
          <w:tcPr>
            <w:tcW w:w="2523" w:type="dxa"/>
            <w:vAlign w:val="center"/>
          </w:tcPr>
          <w:p w14:paraId="667B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2.34g（6:1）</w:t>
            </w:r>
          </w:p>
        </w:tc>
        <w:tc>
          <w:tcPr>
            <w:tcW w:w="1445" w:type="dxa"/>
            <w:vAlign w:val="center"/>
          </w:tcPr>
          <w:p w14:paraId="2B3D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175A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313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头孢美唑钠</w:t>
            </w:r>
          </w:p>
        </w:tc>
        <w:tc>
          <w:tcPr>
            <w:tcW w:w="2523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313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523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313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523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4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313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亚胺培南西司他丁钠</w:t>
            </w:r>
          </w:p>
        </w:tc>
        <w:tc>
          <w:tcPr>
            <w:tcW w:w="2523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0.5g(0.25g：0.25g)</w:t>
            </w:r>
          </w:p>
        </w:tc>
        <w:tc>
          <w:tcPr>
            <w:tcW w:w="144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0CE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313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523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45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313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523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1C8C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313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舒巴坦钠</w:t>
            </w:r>
          </w:p>
        </w:tc>
        <w:tc>
          <w:tcPr>
            <w:tcW w:w="2523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8D61D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313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舒巴坦钠</w:t>
            </w:r>
          </w:p>
        </w:tc>
        <w:tc>
          <w:tcPr>
            <w:tcW w:w="2523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313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523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8万U</w:t>
            </w:r>
          </w:p>
        </w:tc>
        <w:tc>
          <w:tcPr>
            <w:tcW w:w="144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313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523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4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313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523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144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E4C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F42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EE5AF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176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313" w:type="dxa"/>
            <w:vAlign w:val="center"/>
          </w:tcPr>
          <w:p w14:paraId="0A5D16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523" w:type="dxa"/>
            <w:vAlign w:val="center"/>
          </w:tcPr>
          <w:p w14:paraId="3F87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45" w:type="dxa"/>
            <w:vAlign w:val="center"/>
          </w:tcPr>
          <w:p w14:paraId="66A58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76E7F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2B2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1B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50E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0A59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313" w:type="dxa"/>
            <w:vAlign w:val="center"/>
          </w:tcPr>
          <w:p w14:paraId="305812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523" w:type="dxa"/>
            <w:vAlign w:val="center"/>
          </w:tcPr>
          <w:p w14:paraId="46AA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10万单位</w:t>
            </w:r>
          </w:p>
        </w:tc>
        <w:tc>
          <w:tcPr>
            <w:tcW w:w="1445" w:type="dxa"/>
            <w:vAlign w:val="center"/>
          </w:tcPr>
          <w:p w14:paraId="1294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2598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C89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A8A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A8BCD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F2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313" w:type="dxa"/>
            <w:vAlign w:val="center"/>
          </w:tcPr>
          <w:p w14:paraId="20B774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523" w:type="dxa"/>
            <w:vAlign w:val="center"/>
          </w:tcPr>
          <w:p w14:paraId="6C56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5万单位</w:t>
            </w:r>
          </w:p>
        </w:tc>
        <w:tc>
          <w:tcPr>
            <w:tcW w:w="1445" w:type="dxa"/>
            <w:vAlign w:val="center"/>
          </w:tcPr>
          <w:p w14:paraId="1008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2A05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313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奥玛环素</w:t>
            </w:r>
          </w:p>
        </w:tc>
        <w:tc>
          <w:tcPr>
            <w:tcW w:w="2523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4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313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523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4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313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523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957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707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8D3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5EBA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313" w:type="dxa"/>
            <w:vAlign w:val="center"/>
          </w:tcPr>
          <w:p w14:paraId="0560B4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523" w:type="dxa"/>
            <w:vAlign w:val="center"/>
          </w:tcPr>
          <w:p w14:paraId="7E5F7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445" w:type="dxa"/>
            <w:vAlign w:val="center"/>
          </w:tcPr>
          <w:p w14:paraId="3AF0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839" w:type="dxa"/>
            <w:vAlign w:val="center"/>
          </w:tcPr>
          <w:p w14:paraId="7514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F710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313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523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44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39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A7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B82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1698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73B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313" w:type="dxa"/>
            <w:vAlign w:val="center"/>
          </w:tcPr>
          <w:p w14:paraId="160BDB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523" w:type="dxa"/>
            <w:vAlign w:val="center"/>
          </w:tcPr>
          <w:p w14:paraId="0A68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45" w:type="dxa"/>
            <w:vAlign w:val="center"/>
          </w:tcPr>
          <w:p w14:paraId="021A7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</w:t>
            </w:r>
          </w:p>
        </w:tc>
        <w:tc>
          <w:tcPr>
            <w:tcW w:w="1839" w:type="dxa"/>
            <w:vAlign w:val="center"/>
          </w:tcPr>
          <w:p w14:paraId="4301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90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52A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642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43752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313" w:type="dxa"/>
            <w:vAlign w:val="center"/>
          </w:tcPr>
          <w:p w14:paraId="32B605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523" w:type="dxa"/>
            <w:vAlign w:val="center"/>
          </w:tcPr>
          <w:p w14:paraId="0EAD0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08C5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39" w:type="dxa"/>
            <w:vAlign w:val="center"/>
          </w:tcPr>
          <w:p w14:paraId="123C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85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83D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ED69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39920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313" w:type="dxa"/>
            <w:vAlign w:val="center"/>
          </w:tcPr>
          <w:p w14:paraId="1EA97E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523" w:type="dxa"/>
            <w:vAlign w:val="center"/>
          </w:tcPr>
          <w:p w14:paraId="2995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45" w:type="dxa"/>
            <w:vAlign w:val="center"/>
          </w:tcPr>
          <w:p w14:paraId="71D7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12B45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90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D16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94E2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A4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313" w:type="dxa"/>
            <w:vAlign w:val="center"/>
          </w:tcPr>
          <w:p w14:paraId="21A97E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523" w:type="dxa"/>
            <w:vAlign w:val="center"/>
          </w:tcPr>
          <w:p w14:paraId="412E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3AE74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405BC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B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65E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8B06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1C4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313" w:type="dxa"/>
            <w:vAlign w:val="center"/>
          </w:tcPr>
          <w:p w14:paraId="76F67F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523" w:type="dxa"/>
            <w:vAlign w:val="center"/>
          </w:tcPr>
          <w:p w14:paraId="0E7B6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45" w:type="dxa"/>
            <w:vAlign w:val="center"/>
          </w:tcPr>
          <w:p w14:paraId="0DCC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839" w:type="dxa"/>
            <w:vAlign w:val="center"/>
          </w:tcPr>
          <w:p w14:paraId="064D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438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67F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96AD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CE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313" w:type="dxa"/>
            <w:vAlign w:val="center"/>
          </w:tcPr>
          <w:p w14:paraId="016B22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2523" w:type="dxa"/>
            <w:vAlign w:val="center"/>
          </w:tcPr>
          <w:p w14:paraId="7179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45" w:type="dxa"/>
            <w:vAlign w:val="center"/>
          </w:tcPr>
          <w:p w14:paraId="7A773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839" w:type="dxa"/>
            <w:vAlign w:val="center"/>
          </w:tcPr>
          <w:p w14:paraId="74BE4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4313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523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4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BD0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A7D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C8F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1412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4313" w:type="dxa"/>
            <w:vAlign w:val="center"/>
          </w:tcPr>
          <w:p w14:paraId="6577F0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</w:p>
        </w:tc>
        <w:tc>
          <w:tcPr>
            <w:tcW w:w="2523" w:type="dxa"/>
            <w:vAlign w:val="center"/>
          </w:tcPr>
          <w:p w14:paraId="5645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445" w:type="dxa"/>
            <w:vAlign w:val="center"/>
          </w:tcPr>
          <w:p w14:paraId="2BC5A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4B0A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724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4313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</w:p>
        </w:tc>
        <w:tc>
          <w:tcPr>
            <w:tcW w:w="2523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45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839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4313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523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4313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替考拉宁</w:t>
            </w:r>
          </w:p>
        </w:tc>
        <w:tc>
          <w:tcPr>
            <w:tcW w:w="2523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45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4313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特地唑胺</w:t>
            </w:r>
          </w:p>
        </w:tc>
        <w:tc>
          <w:tcPr>
            <w:tcW w:w="2523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4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706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4313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523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45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313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磷霉素氨丁三醇散</w:t>
            </w:r>
          </w:p>
        </w:tc>
        <w:tc>
          <w:tcPr>
            <w:tcW w:w="2523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44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839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7D25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A94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3A959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327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4313" w:type="dxa"/>
            <w:vAlign w:val="center"/>
          </w:tcPr>
          <w:p w14:paraId="6D747B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523" w:type="dxa"/>
            <w:vAlign w:val="center"/>
          </w:tcPr>
          <w:p w14:paraId="4765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4g</w:t>
            </w:r>
          </w:p>
        </w:tc>
        <w:tc>
          <w:tcPr>
            <w:tcW w:w="1445" w:type="dxa"/>
            <w:vAlign w:val="center"/>
          </w:tcPr>
          <w:p w14:paraId="392C3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F25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A51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313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2523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445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4313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2523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4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39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96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B73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E4D67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6F6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4313" w:type="dxa"/>
            <w:vAlign w:val="center"/>
          </w:tcPr>
          <w:p w14:paraId="5A09CE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523" w:type="dxa"/>
            <w:vAlign w:val="center"/>
          </w:tcPr>
          <w:p w14:paraId="4C0B4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45" w:type="dxa"/>
            <w:vAlign w:val="center"/>
          </w:tcPr>
          <w:p w14:paraId="4C511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392F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183A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4313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523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4313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523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4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839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FFFC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4313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2523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45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39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4313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523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4313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2523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45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4313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</w:t>
            </w:r>
          </w:p>
        </w:tc>
        <w:tc>
          <w:tcPr>
            <w:tcW w:w="2523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4313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523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4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4313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523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4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4313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523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4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839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4313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2523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45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39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4313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2523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45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839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526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041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ECF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7B36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4313" w:type="dxa"/>
            <w:vAlign w:val="center"/>
          </w:tcPr>
          <w:p w14:paraId="09CE59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523" w:type="dxa"/>
            <w:vAlign w:val="center"/>
          </w:tcPr>
          <w:p w14:paraId="10B6B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45" w:type="dxa"/>
            <w:vAlign w:val="center"/>
          </w:tcPr>
          <w:p w14:paraId="31AD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839" w:type="dxa"/>
            <w:vAlign w:val="center"/>
          </w:tcPr>
          <w:p w14:paraId="4BC4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E759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944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8D31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2DEC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4313" w:type="dxa"/>
            <w:vAlign w:val="center"/>
          </w:tcPr>
          <w:p w14:paraId="1C1D13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523" w:type="dxa"/>
            <w:vAlign w:val="center"/>
          </w:tcPr>
          <w:p w14:paraId="73859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45" w:type="dxa"/>
            <w:vAlign w:val="center"/>
          </w:tcPr>
          <w:p w14:paraId="7B8E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241A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2AAD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BC1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D615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70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4313" w:type="dxa"/>
            <w:vAlign w:val="center"/>
          </w:tcPr>
          <w:p w14:paraId="7DAA09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523" w:type="dxa"/>
            <w:vAlign w:val="center"/>
          </w:tcPr>
          <w:p w14:paraId="72D83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45" w:type="dxa"/>
            <w:vAlign w:val="center"/>
          </w:tcPr>
          <w:p w14:paraId="6789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2EFF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3EBF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BCA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3BB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76159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4313" w:type="dxa"/>
            <w:vAlign w:val="center"/>
          </w:tcPr>
          <w:p w14:paraId="0F7BD9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素B</w:t>
            </w:r>
          </w:p>
        </w:tc>
        <w:tc>
          <w:tcPr>
            <w:tcW w:w="2523" w:type="dxa"/>
            <w:vAlign w:val="center"/>
          </w:tcPr>
          <w:p w14:paraId="59B21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45" w:type="dxa"/>
            <w:vAlign w:val="center"/>
          </w:tcPr>
          <w:p w14:paraId="2A5C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839" w:type="dxa"/>
            <w:vAlign w:val="center"/>
          </w:tcPr>
          <w:p w14:paraId="574AA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</w:tbl>
    <w:p w14:paraId="32784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0DD6269"/>
    <w:rsid w:val="55D67E9B"/>
    <w:rsid w:val="5C2B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1920</Words>
  <Characters>2353</Characters>
  <Lines>0</Lines>
  <Paragraphs>0</Paragraphs>
  <TotalTime>4</TotalTime>
  <ScaleCrop>false</ScaleCrop>
  <LinksUpToDate>false</LinksUpToDate>
  <CharactersWithSpaces>2501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2025-09-16T00:29:30Z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