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99EC">
      <w:pPr>
        <w:widowControl/>
        <w:snapToGrid w:val="0"/>
        <w:spacing w:after="156" w:afterLines="50" w:line="520" w:lineRule="exact"/>
        <w:jc w:val="left"/>
        <w:rPr>
          <w:rFonts w:ascii="黑体" w:hAnsi="黑体" w:eastAsia="黑体" w:cs="黑体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4"/>
          <w:kern w:val="0"/>
          <w:sz w:val="32"/>
          <w:szCs w:val="32"/>
        </w:rPr>
        <w:t>附件3</w:t>
      </w:r>
    </w:p>
    <w:p w14:paraId="66D69F66">
      <w:pPr>
        <w:widowControl/>
        <w:snapToGrid w:val="0"/>
        <w:spacing w:before="156" w:beforeLines="50" w:after="156" w:afterLines="50" w:line="640" w:lineRule="exact"/>
        <w:jc w:val="center"/>
        <w:rPr>
          <w:rFonts w:ascii="方正小标宋_GBK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Times New Roman"/>
          <w:spacing w:val="4"/>
          <w:kern w:val="0"/>
          <w:sz w:val="44"/>
          <w:szCs w:val="44"/>
        </w:rPr>
        <w:t>新食品原料</w:t>
      </w:r>
      <w:r>
        <w:rPr>
          <w:rFonts w:hint="eastAsia" w:ascii="方正小标宋_GBK" w:eastAsia="方正小标宋_GBK" w:cs="Times New Roman"/>
          <w:kern w:val="0"/>
          <w:sz w:val="44"/>
          <w:szCs w:val="44"/>
        </w:rPr>
        <w:t>申请表</w:t>
      </w:r>
      <w:bookmarkEnd w:id="0"/>
    </w:p>
    <w:p w14:paraId="53AC37E5">
      <w:pPr>
        <w:widowControl/>
        <w:snapToGrid w:val="0"/>
        <w:spacing w:line="340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 </w:t>
      </w:r>
    </w:p>
    <w:tbl>
      <w:tblPr>
        <w:tblStyle w:val="8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882"/>
        <w:gridCol w:w="667"/>
        <w:gridCol w:w="233"/>
        <w:gridCol w:w="2043"/>
        <w:gridCol w:w="57"/>
        <w:gridCol w:w="1275"/>
        <w:gridCol w:w="2360"/>
      </w:tblGrid>
      <w:tr w14:paraId="183D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5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288BD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宋体"/>
                <w:spacing w:val="4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原料名称</w:t>
            </w:r>
          </w:p>
        </w:tc>
        <w:tc>
          <w:tcPr>
            <w:tcW w:w="15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E52D1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中 文</w:t>
            </w:r>
          </w:p>
        </w:tc>
        <w:tc>
          <w:tcPr>
            <w:tcW w:w="596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275D74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8C7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5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F57B7"/>
        </w:tc>
        <w:tc>
          <w:tcPr>
            <w:tcW w:w="15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DAFB8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英 文</w:t>
            </w:r>
          </w:p>
        </w:tc>
        <w:tc>
          <w:tcPr>
            <w:tcW w:w="596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2C136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</w:t>
            </w:r>
          </w:p>
        </w:tc>
      </w:tr>
      <w:tr w14:paraId="5BD6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5" w:hRule="atLeast"/>
          <w:jc w:val="center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4E8788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类别</w:t>
            </w:r>
          </w:p>
        </w:tc>
        <w:tc>
          <w:tcPr>
            <w:tcW w:w="751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93035C">
            <w:pPr>
              <w:widowControl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在我国无传统食用习惯的：</w:t>
            </w:r>
          </w:p>
          <w:p w14:paraId="4B3FCF3D">
            <w:pPr>
              <w:widowControl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eastAsia" w:ascii="华文中宋" w:eastAsia="华文中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动物、植物和微生物</w:t>
            </w:r>
          </w:p>
          <w:p w14:paraId="25277822">
            <w:pPr>
              <w:widowControl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□ 从动物、植物和微生物中分离的成分</w:t>
            </w:r>
          </w:p>
          <w:p w14:paraId="5E714920">
            <w:pPr>
              <w:widowControl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□ 原有结构发生改变的食品成分</w:t>
            </w:r>
          </w:p>
          <w:p w14:paraId="12D9C9F6">
            <w:pPr>
              <w:widowControl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□ 其他新研制的食品原料</w:t>
            </w:r>
          </w:p>
        </w:tc>
      </w:tr>
      <w:tr w14:paraId="5FE4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  <w:jc w:val="center"/>
        </w:trPr>
        <w:tc>
          <w:tcPr>
            <w:tcW w:w="15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28B4B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88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6F62F6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833A49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中文</w:t>
            </w:r>
          </w:p>
        </w:tc>
        <w:tc>
          <w:tcPr>
            <w:tcW w:w="57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F62F2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DE5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  <w:jc w:val="center"/>
        </w:trPr>
        <w:tc>
          <w:tcPr>
            <w:tcW w:w="1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1E1BB"/>
        </w:tc>
        <w:tc>
          <w:tcPr>
            <w:tcW w:w="88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4E133B"/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B6F2F4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英文</w:t>
            </w:r>
          </w:p>
        </w:tc>
        <w:tc>
          <w:tcPr>
            <w:tcW w:w="57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C65EA3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</w:t>
            </w:r>
          </w:p>
        </w:tc>
      </w:tr>
      <w:tr w14:paraId="327E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  <w:jc w:val="center"/>
        </w:trPr>
        <w:tc>
          <w:tcPr>
            <w:tcW w:w="1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63F179"/>
        </w:tc>
        <w:tc>
          <w:tcPr>
            <w:tcW w:w="17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135CA8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57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30DDC8">
            <w:pPr>
              <w:widowControl/>
              <w:spacing w:line="24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</w:t>
            </w:r>
          </w:p>
        </w:tc>
      </w:tr>
      <w:tr w14:paraId="0611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  <w:jc w:val="center"/>
        </w:trPr>
        <w:tc>
          <w:tcPr>
            <w:tcW w:w="1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F733C"/>
        </w:tc>
        <w:tc>
          <w:tcPr>
            <w:tcW w:w="17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72018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953D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6BB2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205AC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</w:t>
            </w:r>
          </w:p>
        </w:tc>
      </w:tr>
      <w:tr w14:paraId="471C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  <w:jc w:val="center"/>
        </w:trPr>
        <w:tc>
          <w:tcPr>
            <w:tcW w:w="15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331EF3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受委托</w:t>
            </w:r>
          </w:p>
          <w:p w14:paraId="4662808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A30FDF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57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CF7603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B7D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  <w:jc w:val="center"/>
        </w:trPr>
        <w:tc>
          <w:tcPr>
            <w:tcW w:w="1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27CCB2"/>
        </w:tc>
        <w:tc>
          <w:tcPr>
            <w:tcW w:w="17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54AE9F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57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FD871B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089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  <w:jc w:val="center"/>
        </w:trPr>
        <w:tc>
          <w:tcPr>
            <w:tcW w:w="1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243D9"/>
        </w:tc>
        <w:tc>
          <w:tcPr>
            <w:tcW w:w="17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157F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B926D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EE2F28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BF87C8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C17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  <w:jc w:val="center"/>
        </w:trPr>
        <w:tc>
          <w:tcPr>
            <w:tcW w:w="1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7DF05"/>
        </w:tc>
        <w:tc>
          <w:tcPr>
            <w:tcW w:w="17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9BA39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传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真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B01B56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637F8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邮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编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E6DB3F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166BD12E">
      <w:pPr>
        <w:spacing w:before="156" w:beforeLines="50"/>
        <w:rPr>
          <w:rFonts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  <w:embedRegular r:id="rId1" w:fontKey="{1C9E6D23-A656-4173-A5D9-142D38D2E0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F1B8E3D-3C71-49DB-9CB1-B55F4F8D2C81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1EDA091-659D-4F01-984B-322FBCD56D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234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E744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5E744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C29691D"/>
    <w:rsid w:val="0CE74AB8"/>
    <w:rsid w:val="3FDF83C1"/>
    <w:rsid w:val="6575FB40"/>
    <w:rsid w:val="7F1F679B"/>
    <w:rsid w:val="7F97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2"/>
    <w:qFormat/>
    <w:uiPriority w:val="0"/>
    <w:pPr>
      <w:spacing w:beforeAutospacing="1" w:afterAutospacing="1"/>
      <w:jc w:val="left"/>
      <w:outlineLvl w:val="1"/>
    </w:pPr>
    <w:rPr>
      <w:rFonts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3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heading 1 Char"/>
    <w:basedOn w:val="9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customStyle="1" w:styleId="12">
    <w:name w:val="heading 2 Char"/>
    <w:basedOn w:val="9"/>
    <w:link w:val="3"/>
    <w:qFormat/>
    <w:uiPriority w:val="0"/>
    <w:rPr>
      <w:rFonts w:ascii="宋体" w:hAnsi="宋体" w:eastAsia="宋体" w:cs="Times New Roman"/>
      <w:b/>
      <w:bCs/>
      <w:kern w:val="0"/>
      <w:sz w:val="36"/>
      <w:szCs w:val="36"/>
      <w:lang w:val="en-US" w:eastAsia="zh-CN" w:bidi="ar-SA"/>
    </w:rPr>
  </w:style>
  <w:style w:type="character" w:customStyle="1" w:styleId="13">
    <w:name w:val="heading 3 Char"/>
    <w:basedOn w:val="9"/>
    <w:link w:val="4"/>
    <w:qFormat/>
    <w:uiPriority w:val="0"/>
    <w:rPr>
      <w:rFonts w:ascii="宋体" w:hAnsi="宋体" w:eastAsia="宋体" w:cs="Times New Roman"/>
      <w:b/>
      <w:bCs/>
      <w:kern w:val="0"/>
      <w:sz w:val="27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678 0 1 1 1 1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76153-7FC3-4AFC-A6A1-3D7B55281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143</Words>
  <Characters>143</Characters>
  <Lines>0</Lines>
  <Paragraphs>37</Paragraphs>
  <TotalTime>1</TotalTime>
  <ScaleCrop>false</ScaleCrop>
  <LinksUpToDate>false</LinksUpToDate>
  <CharactersWithSpaces>312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2026-01-05T01:58:00Z</dcterms:created>
  <dc:creator>Administrator</dc:creator>
  <cp:lastModifiedBy>张宇</cp:lastModifiedBy>
  <cp:lastPrinted>2026-01-06T19:11:00Z</cp:lastPrinted>
  <dcterms:modified xsi:type="dcterms:W3CDTF">2026-01-09T09:45:29Z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eyJoZGlkIjoiZTZiZGVjMzlmNDA2ZjNhOTUwZWQzMzIxOTdkMTQ0ZmQiLCJ1c2VySWQiOiI0NzE4Mzc1MTkifQ==</vt:lpwstr>
  </property>
  <property fmtid="{D5CDD505-2E9C-101B-9397-08002B2CF9AE}" pid="4" name="ICV">
    <vt:lpwstr>007476DA2C1F4583948CD44345BD485A_13</vt:lpwstr>
  </property>
</Properties>
</file>