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before="150" w:after="150" w:line="560" w:lineRule="exact"/>
        <w:jc w:val="center"/>
        <w:rPr>
          <w:rFonts w:ascii="宋体" w:eastAsia="宋体" w:cs="宋体"/>
          <w:kern w:val="0"/>
          <w:sz w:val="44"/>
          <w:szCs w:val="44"/>
        </w:rPr>
      </w:pPr>
      <w:bookmarkStart w:id="0" w:name="_GoBack"/>
      <w:bookmarkEnd w:id="0"/>
      <w:r>
        <w:rPr>
          <w:rFonts w:ascii="宋体" w:eastAsia="宋体" w:cs="宋体" w:hint="eastAsia"/>
          <w:kern w:val="0"/>
          <w:sz w:val="44"/>
          <w:szCs w:val="44"/>
          <w:lang w:eastAsia="zh-CN"/>
        </w:rPr>
        <w:t>黑龙江</w:t>
      </w:r>
      <w:r>
        <w:rPr>
          <w:rFonts w:ascii="宋体" w:eastAsia="宋体" w:cs="宋体" w:hint="eastAsia"/>
          <w:kern w:val="0"/>
          <w:sz w:val="44"/>
          <w:szCs w:val="44"/>
        </w:rPr>
        <w:t>省</w:t>
      </w:r>
      <w:r>
        <w:rPr>
          <w:rFonts w:ascii="宋体" w:eastAsia="宋体" w:cs="宋体"/>
          <w:kern w:val="0"/>
          <w:sz w:val="44"/>
          <w:szCs w:val="44"/>
        </w:rPr>
        <w:t>与人体健康有关的</w:t>
      </w:r>
      <w:r>
        <w:rPr>
          <w:rFonts w:ascii="宋体" w:eastAsia="宋体" w:cs="宋体" w:hint="eastAsia"/>
          <w:kern w:val="0"/>
          <w:sz w:val="44"/>
          <w:szCs w:val="44"/>
        </w:rPr>
        <w:t>病原微生物</w:t>
      </w:r>
    </w:p>
    <w:p>
      <w:pPr>
        <w:widowControl/>
        <w:spacing w:before="150" w:after="150" w:line="560" w:lineRule="exact"/>
        <w:jc w:val="center"/>
        <w:rPr>
          <w:rFonts w:ascii="宋体" w:eastAsia="宋体" w:cs="宋体" w:hint="eastAsia"/>
          <w:kern w:val="0"/>
          <w:sz w:val="36"/>
          <w:szCs w:val="36"/>
        </w:rPr>
      </w:pPr>
      <w:r>
        <w:rPr>
          <w:rFonts w:ascii="宋体" w:eastAsia="宋体" w:cs="宋体" w:hint="eastAsia"/>
          <w:kern w:val="0"/>
          <w:sz w:val="44"/>
          <w:szCs w:val="44"/>
        </w:rPr>
        <w:t>实验室生物安全管理</w:t>
      </w:r>
      <w:r>
        <w:rPr>
          <w:rFonts w:ascii="宋体" w:eastAsia="宋体" w:cs="宋体"/>
          <w:kern w:val="0"/>
          <w:sz w:val="44"/>
          <w:szCs w:val="44"/>
        </w:rPr>
        <w:t>办法</w:t>
      </w:r>
      <w:r>
        <w:rPr>
          <w:rFonts w:ascii="宋体" w:eastAsia="宋体" w:cs="宋体" w:hint="eastAsia"/>
          <w:kern w:val="0"/>
          <w:sz w:val="44"/>
          <w:szCs w:val="44"/>
        </w:rPr>
        <w:t xml:space="preserve"> </w:t>
      </w:r>
    </w:p>
    <w:p>
      <w:pPr>
        <w:rPr>
          <w:rFonts w:ascii="仿宋" w:eastAsia="仿宋" w:cs="仿宋" w:hint="eastAsia"/>
          <w:sz w:val="32"/>
          <w:szCs w:val="32"/>
        </w:rPr>
      </w:pPr>
    </w:p>
    <w:p>
      <w:pPr>
        <w:jc w:val="center"/>
        <w:rPr>
          <w:rFonts w:ascii="仿宋" w:eastAsia="仿宋" w:cs="仿宋" w:hint="eastAsia"/>
          <w:sz w:val="32"/>
          <w:szCs w:val="32"/>
        </w:rPr>
      </w:pPr>
      <w:r>
        <w:rPr>
          <w:rFonts w:ascii="黑体" w:eastAsia="黑体" w:cs="黑体" w:hint="eastAsia"/>
          <w:sz w:val="32"/>
          <w:szCs w:val="32"/>
        </w:rPr>
        <w:t>第一章　总则</w:t>
      </w:r>
    </w:p>
    <w:p>
      <w:pPr>
        <w:ind w:left="0" w:firstLineChars="200" w:firstLine="640"/>
        <w:rPr>
          <w:rFonts w:ascii="仿宋" w:eastAsia="仿宋" w:cs="仿宋"/>
          <w:color w:val="000000"/>
          <w:sz w:val="32"/>
          <w:szCs w:val="32"/>
          <w:lang w:eastAsia="zh-CN"/>
        </w:rPr>
      </w:pPr>
      <w:r>
        <w:rPr>
          <w:rFonts w:ascii="黑体" w:eastAsia="黑体" w:cs="黑体" w:hint="eastAsia"/>
          <w:color w:val="000000"/>
          <w:sz w:val="32"/>
          <w:szCs w:val="32"/>
        </w:rPr>
        <w:t xml:space="preserve">第一条  </w:t>
      </w:r>
      <w:r>
        <w:rPr>
          <w:rFonts w:eastAsia="仿宋_GB2312" w:hint="eastAsia"/>
          <w:color w:val="000000"/>
          <w:sz w:val="32"/>
          <w:szCs w:val="32"/>
        </w:rPr>
        <w:t>为</w:t>
      </w:r>
      <w:r>
        <w:rPr>
          <w:rFonts w:eastAsia="仿宋_GB2312"/>
          <w:color w:val="000000"/>
          <w:sz w:val="32"/>
          <w:szCs w:val="32"/>
        </w:rPr>
        <w:t>进一步加强我省与人体健康有关的病原微生物实验室生物安全科学规范管理</w:t>
      </w:r>
      <w:r>
        <w:rPr>
          <w:rFonts w:eastAsia="仿宋_GB2312" w:hint="eastAsia"/>
          <w:color w:val="000000"/>
          <w:sz w:val="32"/>
          <w:szCs w:val="32"/>
        </w:rPr>
        <w:t>，</w:t>
      </w:r>
      <w:r>
        <w:rPr>
          <w:rFonts w:ascii="仿宋" w:eastAsia="仿宋" w:cs="仿宋" w:hint="eastAsia"/>
          <w:color w:val="000000"/>
          <w:sz w:val="32"/>
          <w:szCs w:val="32"/>
        </w:rPr>
        <w:t>提高对实验室生物安全事件的快速反应和应急处置能力，保护实验室工作人员和公众健康，</w:t>
      </w:r>
      <w:r>
        <w:rPr>
          <w:rFonts w:ascii="仿宋_GB2312" w:eastAsia="仿宋_GB2312" w:hint="eastAsia"/>
          <w:color w:val="000000"/>
          <w:sz w:val="32"/>
          <w:szCs w:val="32"/>
        </w:rPr>
        <w:t>根据</w:t>
      </w:r>
      <w:r>
        <w:rPr>
          <w:rFonts w:ascii="仿宋_GB2312" w:eastAsia="仿宋_GB2312" w:hint="eastAsia"/>
          <w:color w:val="000000"/>
          <w:sz w:val="32"/>
          <w:szCs w:val="32"/>
          <w:lang w:eastAsia="zh-CN"/>
        </w:rPr>
        <w:t>《中华人民共和国生物安全法》</w:t>
      </w:r>
      <w:r>
        <w:rPr>
          <w:rFonts w:ascii="仿宋_GB2312" w:eastAsia="仿宋_GB2312"/>
          <w:color w:val="000000"/>
          <w:sz w:val="32"/>
          <w:szCs w:val="32"/>
        </w:rPr>
        <w:t>等相关法律法规、规章制度</w:t>
      </w:r>
      <w:r>
        <w:rPr>
          <w:rFonts w:eastAsia="仿宋_GB2312" w:hint="eastAsia"/>
          <w:color w:val="000000"/>
          <w:sz w:val="32"/>
          <w:szCs w:val="32"/>
        </w:rPr>
        <w:t>，制定</w:t>
      </w:r>
      <w:r>
        <w:rPr>
          <w:rFonts w:eastAsia="仿宋_GB2312"/>
          <w:color w:val="000000"/>
          <w:sz w:val="32"/>
          <w:szCs w:val="32"/>
          <w:lang w:eastAsia="zh-CN"/>
        </w:rPr>
        <w:t>本办法</w:t>
      </w:r>
      <w:r>
        <w:rPr>
          <w:rFonts w:ascii="仿宋" w:eastAsia="仿宋" w:cs="仿宋"/>
          <w:color w:val="000000"/>
          <w:sz w:val="32"/>
          <w:szCs w:val="32"/>
          <w:lang w:eastAsia="zh-CN"/>
        </w:rPr>
        <w:t>。</w:t>
      </w:r>
    </w:p>
    <w:p>
      <w:pPr>
        <w:ind w:left="0" w:firstLineChars="200" w:firstLine="640"/>
        <w:rPr>
          <w:rFonts w:ascii="仿宋" w:eastAsia="仿宋" w:cs="仿宋"/>
          <w:color w:val="000000"/>
          <w:sz w:val="32"/>
          <w:szCs w:val="32"/>
        </w:rPr>
      </w:pPr>
      <w:r>
        <w:rPr>
          <w:rFonts w:ascii="黑体" w:eastAsia="黑体" w:cs="黑体"/>
          <w:color w:val="000000"/>
          <w:sz w:val="32"/>
          <w:szCs w:val="32"/>
        </w:rPr>
        <w:t xml:space="preserve">第二条  </w:t>
      </w:r>
      <w:r>
        <w:rPr>
          <w:rFonts w:ascii="仿宋" w:eastAsia="仿宋" w:cs="仿宋" w:hint="eastAsia"/>
          <w:color w:val="000000"/>
          <w:sz w:val="32"/>
          <w:szCs w:val="32"/>
        </w:rPr>
        <w:t>本办法适用于</w:t>
      </w:r>
      <w:r>
        <w:rPr>
          <w:rFonts w:ascii="仿宋" w:eastAsia="仿宋" w:cs="仿宋" w:hint="eastAsia"/>
          <w:color w:val="000000"/>
          <w:sz w:val="32"/>
          <w:szCs w:val="32"/>
          <w:lang w:eastAsia="zh-CN"/>
        </w:rPr>
        <w:t>黑龙江</w:t>
      </w:r>
      <w:r>
        <w:rPr>
          <w:rFonts w:ascii="仿宋" w:eastAsia="仿宋" w:cs="仿宋" w:hint="eastAsia"/>
          <w:color w:val="000000"/>
          <w:sz w:val="32"/>
          <w:szCs w:val="32"/>
        </w:rPr>
        <w:t>省</w:t>
      </w:r>
      <w:r>
        <w:rPr>
          <w:rFonts w:ascii="仿宋" w:eastAsia="仿宋" w:cs="仿宋"/>
          <w:color w:val="000000"/>
          <w:sz w:val="32"/>
          <w:szCs w:val="32"/>
        </w:rPr>
        <w:t>行政</w:t>
      </w:r>
      <w:r>
        <w:rPr>
          <w:rFonts w:ascii="仿宋" w:eastAsia="仿宋" w:cs="仿宋" w:hint="eastAsia"/>
          <w:color w:val="000000"/>
          <w:sz w:val="32"/>
          <w:szCs w:val="32"/>
        </w:rPr>
        <w:t>区域内</w:t>
      </w:r>
      <w:r>
        <w:rPr>
          <w:rFonts w:ascii="仿宋" w:eastAsia="仿宋" w:cs="仿宋"/>
          <w:color w:val="000000"/>
          <w:sz w:val="32"/>
          <w:szCs w:val="32"/>
        </w:rPr>
        <w:t>医疗（含中西医医疗机构和民营医疗机构、第三方检测机构等）、疾控、教育、科研机构，生物制品、药品企业</w:t>
      </w:r>
      <w:r>
        <w:rPr>
          <w:rFonts w:ascii="仿宋" w:eastAsia="仿宋" w:cs="仿宋"/>
          <w:sz w:val="32"/>
          <w:szCs w:val="32"/>
        </w:rPr>
        <w:t>等机构</w:t>
      </w:r>
      <w:r>
        <w:rPr>
          <w:rFonts w:ascii="仿宋" w:eastAsia="仿宋" w:cs="仿宋"/>
          <w:color w:val="000000"/>
          <w:sz w:val="32"/>
          <w:szCs w:val="32"/>
        </w:rPr>
        <w:t>设置的与人体健康有关的病原微生物</w:t>
      </w:r>
      <w:r>
        <w:rPr>
          <w:rFonts w:ascii="仿宋" w:eastAsia="仿宋" w:cs="仿宋" w:hint="eastAsia"/>
          <w:color w:val="000000"/>
          <w:sz w:val="32"/>
          <w:szCs w:val="32"/>
        </w:rPr>
        <w:t>实验室</w:t>
      </w:r>
      <w:r>
        <w:rPr>
          <w:rFonts w:ascii="仿宋" w:eastAsia="仿宋" w:cs="仿宋"/>
          <w:color w:val="000000"/>
          <w:sz w:val="32"/>
          <w:szCs w:val="32"/>
        </w:rPr>
        <w:t>（简称：实验室，下同）</w:t>
      </w:r>
      <w:r>
        <w:rPr>
          <w:rFonts w:ascii="仿宋" w:eastAsia="仿宋" w:cs="仿宋" w:hint="eastAsia"/>
          <w:color w:val="000000"/>
          <w:sz w:val="32"/>
          <w:szCs w:val="32"/>
        </w:rPr>
        <w:t>及其实验活动的生物安全管理。</w:t>
      </w:r>
    </w:p>
    <w:p>
      <w:pPr>
        <w:ind w:firstLineChars="200" w:firstLine="640"/>
        <w:rPr>
          <w:rFonts w:ascii="仿宋" w:eastAsia="仿宋" w:cs="仿宋" w:hint="eastAsia"/>
          <w:color w:val="000000"/>
          <w:sz w:val="32"/>
          <w:szCs w:val="32"/>
        </w:rPr>
      </w:pPr>
      <w:r>
        <w:rPr>
          <w:rFonts w:ascii="黑体" w:eastAsia="黑体" w:cs="黑体"/>
          <w:color w:val="000000"/>
          <w:sz w:val="32"/>
          <w:szCs w:val="32"/>
          <w:lang w:eastAsia="zh-CN"/>
        </w:rPr>
        <w:t xml:space="preserve">第三条  </w:t>
      </w:r>
      <w:r>
        <w:rPr>
          <w:rFonts w:ascii="仿宋" w:eastAsia="仿宋" w:cs="仿宋"/>
          <w:color w:val="000000"/>
          <w:sz w:val="32"/>
          <w:szCs w:val="32"/>
          <w:lang w:eastAsia="zh-CN"/>
        </w:rPr>
        <w:t>本办法遵循预防为主、依法管理、明确职责、科学处置的</w:t>
      </w:r>
      <w:r>
        <w:rPr>
          <w:rFonts w:ascii="仿宋" w:eastAsia="仿宋" w:cs="仿宋" w:hint="eastAsia"/>
          <w:color w:val="000000"/>
          <w:sz w:val="32"/>
          <w:szCs w:val="32"/>
        </w:rPr>
        <w:t>原则</w:t>
      </w:r>
      <w:r>
        <w:rPr>
          <w:rFonts w:ascii="仿宋" w:eastAsia="仿宋" w:cs="仿宋"/>
          <w:color w:val="000000"/>
          <w:sz w:val="32"/>
          <w:szCs w:val="32"/>
        </w:rPr>
        <w:t>。省卫生健康委根据国家有关规章制度统一管理、协调、监督全省与人体健康有关的病原微生物实验室生物安全。</w:t>
      </w:r>
      <w:r>
        <w:rPr>
          <w:rFonts w:ascii="仿宋" w:eastAsia="仿宋" w:cs="仿宋" w:hint="eastAsia"/>
          <w:color w:val="000000"/>
          <w:sz w:val="32"/>
          <w:szCs w:val="32"/>
        </w:rPr>
        <w:t>各级政府</w:t>
      </w:r>
      <w:r>
        <w:rPr>
          <w:rFonts w:ascii="仿宋" w:eastAsia="仿宋" w:cs="仿宋"/>
          <w:color w:val="000000"/>
          <w:sz w:val="32"/>
          <w:szCs w:val="32"/>
        </w:rPr>
        <w:t>、</w:t>
      </w:r>
      <w:r>
        <w:rPr>
          <w:rFonts w:ascii="仿宋" w:eastAsia="仿宋" w:cs="仿宋" w:hint="eastAsia"/>
          <w:color w:val="000000"/>
          <w:sz w:val="32"/>
          <w:szCs w:val="32"/>
        </w:rPr>
        <w:t>有关部门在各自职责范围内，依照分工履行职责</w:t>
      </w:r>
      <w:r>
        <w:rPr>
          <w:rFonts w:ascii="仿宋" w:eastAsia="仿宋" w:cs="仿宋"/>
          <w:color w:val="000000"/>
          <w:sz w:val="32"/>
          <w:szCs w:val="32"/>
        </w:rPr>
        <w:t>，</w:t>
      </w:r>
      <w:r>
        <w:rPr>
          <w:rFonts w:ascii="仿宋" w:eastAsia="仿宋" w:cs="仿宋" w:hint="eastAsia"/>
          <w:color w:val="000000"/>
          <w:sz w:val="32"/>
          <w:szCs w:val="32"/>
        </w:rPr>
        <w:t>实验室设立单位负责实验室生物安全管理。</w:t>
      </w:r>
    </w:p>
    <w:p>
      <w:pPr>
        <w:ind w:left="0" w:firstLineChars="200" w:firstLine="640"/>
        <w:rPr>
          <w:rFonts w:ascii="仿宋" w:eastAsia="仿宋" w:cs="仿宋"/>
          <w:color w:val="000000"/>
          <w:sz w:val="32"/>
          <w:szCs w:val="32"/>
        </w:rPr>
      </w:pPr>
      <w:r>
        <w:rPr>
          <w:rFonts w:ascii="黑体" w:eastAsia="黑体" w:cs="黑体"/>
          <w:color w:val="000000"/>
          <w:sz w:val="32"/>
          <w:szCs w:val="32"/>
        </w:rPr>
        <w:t xml:space="preserve">第四条  </w:t>
      </w:r>
      <w:r>
        <w:rPr>
          <w:rFonts w:ascii="仿宋" w:eastAsia="仿宋" w:cs="黑体" w:hint="eastAsia"/>
          <w:color w:val="000000"/>
          <w:sz w:val="32"/>
          <w:szCs w:val="32"/>
        </w:rPr>
        <w:t>在</w:t>
      </w:r>
      <w:r>
        <w:rPr>
          <w:rFonts w:ascii="仿宋" w:eastAsia="仿宋" w:cs="黑体"/>
          <w:color w:val="000000"/>
          <w:sz w:val="32"/>
          <w:szCs w:val="32"/>
        </w:rPr>
        <w:t>黑龙江</w:t>
      </w:r>
      <w:r>
        <w:rPr>
          <w:rFonts w:ascii="仿宋" w:eastAsia="仿宋" w:cs="黑体" w:hint="eastAsia"/>
          <w:color w:val="000000"/>
          <w:sz w:val="32"/>
          <w:szCs w:val="32"/>
        </w:rPr>
        <w:t>省生物安全协调机制领导下</w:t>
      </w:r>
      <w:r>
        <w:rPr>
          <w:rFonts w:ascii="仿宋" w:eastAsia="仿宋" w:cs="仿宋" w:hint="eastAsia"/>
          <w:color w:val="000000"/>
          <w:sz w:val="32"/>
          <w:szCs w:val="32"/>
        </w:rPr>
        <w:t>成立</w:t>
      </w:r>
      <w:r>
        <w:rPr>
          <w:rFonts w:ascii="仿宋" w:eastAsia="仿宋" w:cs="仿宋"/>
          <w:color w:val="000000"/>
          <w:sz w:val="32"/>
          <w:szCs w:val="32"/>
        </w:rPr>
        <w:t>由</w:t>
      </w:r>
      <w:r>
        <w:rPr>
          <w:rFonts w:ascii="仿宋" w:eastAsia="仿宋" w:cs="仿宋"/>
          <w:color w:val="000000"/>
          <w:sz w:val="32"/>
          <w:szCs w:val="32"/>
          <w:lang w:eastAsia="zh-CN"/>
        </w:rPr>
        <w:t>省卫生健康委、</w:t>
      </w:r>
      <w:r>
        <w:rPr>
          <w:rFonts w:ascii="仿宋" w:eastAsia="仿宋"/>
          <w:color w:val="000000"/>
          <w:sz w:val="32"/>
          <w:szCs w:val="32"/>
        </w:rPr>
        <w:t>农业农村厅、科学技术厅、教育厅、市场监督管理局、公安厅、生态环境厅、发改委、住建厅、药品监督管理局、中医药管理局，哈尔滨海关等部门组成的</w:t>
      </w:r>
      <w:r>
        <w:rPr>
          <w:rFonts w:ascii="仿宋" w:eastAsia="仿宋" w:cs="仿宋" w:hint="eastAsia"/>
          <w:color w:val="000000"/>
          <w:sz w:val="32"/>
          <w:szCs w:val="32"/>
          <w:lang w:eastAsia="zh-CN"/>
        </w:rPr>
        <w:t>黑龙江省</w:t>
      </w:r>
      <w:r>
        <w:rPr>
          <w:rFonts w:ascii="仿宋" w:eastAsia="仿宋" w:cs="仿宋"/>
          <w:color w:val="000000"/>
          <w:sz w:val="32"/>
          <w:szCs w:val="32"/>
          <w:lang w:eastAsia="zh-CN"/>
        </w:rPr>
        <w:t>卫生健康领域病原微生物</w:t>
      </w:r>
      <w:r>
        <w:rPr>
          <w:rFonts w:ascii="仿宋" w:eastAsia="仿宋" w:cs="仿宋" w:hint="eastAsia"/>
          <w:color w:val="000000"/>
          <w:sz w:val="32"/>
          <w:szCs w:val="32"/>
        </w:rPr>
        <w:t>实验室生物安全</w:t>
      </w:r>
      <w:r>
        <w:rPr>
          <w:rFonts w:ascii="仿宋" w:eastAsia="仿宋" w:cs="仿宋"/>
          <w:color w:val="000000"/>
          <w:sz w:val="32"/>
          <w:szCs w:val="32"/>
        </w:rPr>
        <w:t>专项工作机制（简称工作机制，下同），工作机制是全省卫生健康领域与人体健康有关的病原微生物实验室生物安全最高协调议事机构。负责部门间协调，召开会商会议研究与人体健康有关的病原微生物实验室生物安全重要事项等。各相关单位每半年向协调机制办公室报送工作开展情况，遇有重大与人体健康有关的病原微生物</w:t>
      </w:r>
      <w:r>
        <w:rPr>
          <w:rFonts w:ascii="仿宋" w:eastAsia="仿宋" w:cs="仿宋" w:hint="eastAsia"/>
          <w:color w:val="000000"/>
          <w:sz w:val="32"/>
          <w:szCs w:val="32"/>
        </w:rPr>
        <w:t>实验室</w:t>
      </w:r>
      <w:r>
        <w:rPr>
          <w:rFonts w:ascii="仿宋" w:eastAsia="仿宋" w:cs="仿宋"/>
          <w:color w:val="000000"/>
          <w:sz w:val="32"/>
          <w:szCs w:val="32"/>
        </w:rPr>
        <w:t>生物安全事件，随时报送。</w:t>
      </w:r>
      <w:r>
        <w:rPr>
          <w:rFonts w:ascii="仿宋" w:eastAsia="仿宋" w:cs="仿宋"/>
          <w:color w:val="000000"/>
          <w:sz w:val="32"/>
          <w:szCs w:val="32"/>
          <w:lang w:eastAsia="zh-CN"/>
        </w:rPr>
        <w:t>工作</w:t>
      </w:r>
      <w:r>
        <w:rPr>
          <w:rFonts w:ascii="仿宋" w:eastAsia="仿宋" w:cs="仿宋"/>
          <w:color w:val="000000"/>
          <w:sz w:val="32"/>
          <w:szCs w:val="32"/>
        </w:rPr>
        <w:t>机制下设办公室在省卫生健康委科教处，为工作机制日常办事机构，</w:t>
      </w:r>
      <w:r>
        <w:rPr>
          <w:rFonts w:ascii="仿宋" w:eastAsia="仿宋" w:cs="仿宋" w:hint="eastAsia"/>
          <w:color w:val="000000"/>
          <w:sz w:val="32"/>
          <w:szCs w:val="32"/>
        </w:rPr>
        <w:t>承担</w:t>
      </w:r>
      <w:r>
        <w:rPr>
          <w:rFonts w:ascii="仿宋" w:eastAsia="仿宋" w:cs="仿宋"/>
          <w:color w:val="000000"/>
          <w:sz w:val="32"/>
          <w:szCs w:val="32"/>
        </w:rPr>
        <w:t>工作机制</w:t>
      </w:r>
      <w:r>
        <w:rPr>
          <w:rFonts w:ascii="仿宋" w:eastAsia="仿宋" w:cs="仿宋" w:hint="eastAsia"/>
          <w:color w:val="000000"/>
          <w:sz w:val="32"/>
          <w:szCs w:val="32"/>
        </w:rPr>
        <w:t>日常工作</w:t>
      </w:r>
      <w:r>
        <w:rPr>
          <w:rFonts w:ascii="仿宋" w:eastAsia="仿宋" w:cs="仿宋"/>
          <w:color w:val="000000"/>
          <w:sz w:val="32"/>
          <w:szCs w:val="32"/>
        </w:rPr>
        <w:t>，提出召开会议的建议并负责会议相关准备，</w:t>
      </w:r>
      <w:r>
        <w:rPr>
          <w:rFonts w:ascii="仿宋" w:eastAsia="仿宋" w:cs="仿宋" w:hint="eastAsia"/>
          <w:color w:val="000000"/>
          <w:sz w:val="32"/>
          <w:szCs w:val="32"/>
        </w:rPr>
        <w:t>完成</w:t>
      </w:r>
      <w:r>
        <w:rPr>
          <w:rFonts w:ascii="仿宋" w:eastAsia="仿宋" w:cs="仿宋"/>
          <w:color w:val="000000"/>
          <w:sz w:val="32"/>
          <w:szCs w:val="32"/>
        </w:rPr>
        <w:t>工作机制</w:t>
      </w:r>
      <w:r>
        <w:rPr>
          <w:rFonts w:ascii="仿宋" w:eastAsia="仿宋" w:cs="仿宋" w:hint="eastAsia"/>
          <w:color w:val="000000"/>
          <w:sz w:val="32"/>
          <w:szCs w:val="32"/>
        </w:rPr>
        <w:t>交办的其他事项</w:t>
      </w:r>
      <w:r>
        <w:rPr>
          <w:rFonts w:ascii="仿宋" w:eastAsia="仿宋" w:cs="仿宋"/>
          <w:color w:val="000000"/>
          <w:sz w:val="32"/>
          <w:szCs w:val="32"/>
        </w:rPr>
        <w:t>等。</w:t>
      </w:r>
    </w:p>
    <w:p>
      <w:pPr>
        <w:ind w:left="0" w:firstLineChars="200" w:firstLine="640"/>
        <w:rPr>
          <w:rFonts w:ascii="仿宋" w:eastAsia="仿宋" w:cs="仿宋"/>
          <w:color w:val="000000"/>
          <w:sz w:val="32"/>
          <w:szCs w:val="32"/>
        </w:rPr>
      </w:pPr>
      <w:r>
        <w:rPr>
          <w:rFonts w:ascii="黑体" w:eastAsia="黑体" w:cs="黑体"/>
          <w:color w:val="000000"/>
          <w:sz w:val="32"/>
          <w:szCs w:val="32"/>
        </w:rPr>
        <w:t xml:space="preserve">第五条  </w:t>
      </w:r>
      <w:r>
        <w:rPr>
          <w:rFonts w:ascii="仿宋" w:eastAsia="仿宋" w:cs="仿宋"/>
          <w:color w:val="000000"/>
          <w:sz w:val="32"/>
          <w:szCs w:val="32"/>
        </w:rPr>
        <w:t>成立黑龙江省与人体健康有关的病原微生物实验室生物安全</w:t>
      </w:r>
      <w:r>
        <w:rPr>
          <w:rFonts w:ascii="仿宋" w:eastAsia="仿宋" w:cs="仿宋" w:hint="eastAsia"/>
          <w:color w:val="000000"/>
          <w:sz w:val="32"/>
          <w:szCs w:val="32"/>
        </w:rPr>
        <w:t>工作领导小组</w:t>
      </w:r>
      <w:r>
        <w:rPr>
          <w:rFonts w:ascii="仿宋" w:eastAsia="仿宋" w:cs="仿宋"/>
          <w:color w:val="000000"/>
          <w:sz w:val="32"/>
          <w:szCs w:val="32"/>
        </w:rPr>
        <w:t>（简称领导小组，下同），</w:t>
      </w:r>
      <w:r>
        <w:rPr>
          <w:rFonts w:ascii="仿宋" w:eastAsia="仿宋" w:cs="仿宋" w:hint="eastAsia"/>
          <w:color w:val="000000"/>
          <w:sz w:val="32"/>
          <w:szCs w:val="32"/>
          <w:lang w:eastAsia="zh-CN"/>
        </w:rPr>
        <w:t>领导小组</w:t>
      </w:r>
      <w:r>
        <w:rPr>
          <w:rFonts w:ascii="仿宋" w:eastAsia="仿宋" w:cs="仿宋" w:hint="eastAsia"/>
          <w:color w:val="000000"/>
          <w:sz w:val="32"/>
          <w:szCs w:val="32"/>
        </w:rPr>
        <w:t>是全省与人体健康有关的病原微生物实验室生物安全管理工作的领导决策机构</w:t>
      </w:r>
      <w:r>
        <w:rPr>
          <w:rFonts w:ascii="仿宋" w:eastAsia="仿宋" w:cs="仿宋"/>
          <w:color w:val="000000"/>
          <w:sz w:val="32"/>
          <w:szCs w:val="32"/>
        </w:rPr>
        <w:t>。</w:t>
      </w:r>
      <w:r>
        <w:rPr>
          <w:rFonts w:ascii="仿宋" w:eastAsia="仿宋" w:cs="仿宋" w:hint="eastAsia"/>
          <w:color w:val="000000"/>
          <w:sz w:val="32"/>
          <w:szCs w:val="32"/>
        </w:rPr>
        <w:t>负责统筹规划全省与人体健康有关的病原微生物实验室生物安全工作</w:t>
      </w:r>
      <w:r>
        <w:rPr>
          <w:rFonts w:ascii="仿宋" w:eastAsia="仿宋" w:cs="仿宋"/>
          <w:color w:val="000000"/>
          <w:sz w:val="32"/>
          <w:szCs w:val="32"/>
        </w:rPr>
        <w:t>，</w:t>
      </w:r>
      <w:r>
        <w:rPr>
          <w:rFonts w:ascii="仿宋" w:eastAsia="仿宋" w:cs="仿宋" w:hint="eastAsia"/>
          <w:color w:val="000000"/>
          <w:sz w:val="32"/>
          <w:szCs w:val="32"/>
        </w:rPr>
        <w:t>定期召开会议，研究、审定、决策与人体健康有关的病原微生物实验室生物安全工作重大事项，督促、检查、指导、指挥全省与人体健康有关的病原微生物实验室生物安全工作。</w:t>
      </w:r>
      <w:r>
        <w:rPr>
          <w:rFonts w:ascii="仿宋" w:eastAsia="仿宋" w:cs="仿宋" w:hint="eastAsia"/>
          <w:color w:val="000000"/>
          <w:sz w:val="32"/>
          <w:szCs w:val="32"/>
          <w:lang w:eastAsia="zh-CN"/>
        </w:rPr>
        <w:t>领导</w:t>
      </w:r>
      <w:r>
        <w:rPr>
          <w:rFonts w:ascii="仿宋" w:eastAsia="仿宋" w:cs="仿宋" w:hint="eastAsia"/>
          <w:color w:val="000000"/>
          <w:sz w:val="32"/>
          <w:szCs w:val="32"/>
        </w:rPr>
        <w:t>小组下设办公室</w:t>
      </w:r>
      <w:r>
        <w:rPr>
          <w:rFonts w:ascii="仿宋" w:eastAsia="仿宋" w:cs="仿宋" w:hint="eastAsia"/>
          <w:color w:val="000000"/>
          <w:sz w:val="32"/>
          <w:szCs w:val="32"/>
          <w:lang w:eastAsia="zh-CN"/>
        </w:rPr>
        <w:t>在省疾控中心</w:t>
      </w:r>
      <w:r>
        <w:rPr>
          <w:rFonts w:ascii="仿宋" w:eastAsia="仿宋" w:cs="仿宋" w:hint="eastAsia"/>
          <w:color w:val="000000"/>
          <w:sz w:val="32"/>
          <w:szCs w:val="32"/>
        </w:rPr>
        <w:t>，为与人体健康有关的病原微生物实验室生物安全日常管理机构</w:t>
      </w:r>
      <w:r>
        <w:rPr>
          <w:rFonts w:ascii="仿宋" w:eastAsia="仿宋" w:cs="仿宋"/>
          <w:color w:val="000000"/>
          <w:sz w:val="32"/>
          <w:szCs w:val="32"/>
        </w:rPr>
        <w:t>，</w:t>
      </w:r>
      <w:r>
        <w:rPr>
          <w:rFonts w:ascii="仿宋" w:eastAsia="仿宋" w:cs="仿宋" w:hint="eastAsia"/>
          <w:color w:val="000000"/>
          <w:sz w:val="32"/>
          <w:szCs w:val="32"/>
        </w:rPr>
        <w:t>协助做好全省与人体健康有关的病原微生物实验室生物安全管理的调查和监督检查工作</w:t>
      </w:r>
      <w:r>
        <w:rPr>
          <w:rFonts w:ascii="仿宋" w:eastAsia="仿宋" w:cs="仿宋"/>
          <w:color w:val="000000"/>
          <w:sz w:val="32"/>
          <w:szCs w:val="32"/>
        </w:rPr>
        <w:t>，</w:t>
      </w:r>
      <w:r>
        <w:rPr>
          <w:rFonts w:ascii="仿宋" w:eastAsia="仿宋" w:cs="仿宋" w:hint="eastAsia"/>
          <w:color w:val="000000"/>
          <w:sz w:val="32"/>
          <w:szCs w:val="32"/>
        </w:rPr>
        <w:t>完成领导小组交办的其他事项</w:t>
      </w:r>
      <w:r>
        <w:rPr>
          <w:rFonts w:ascii="仿宋" w:eastAsia="仿宋" w:cs="仿宋"/>
          <w:color w:val="000000"/>
          <w:sz w:val="32"/>
          <w:szCs w:val="32"/>
        </w:rPr>
        <w:t>等</w:t>
      </w:r>
      <w:r>
        <w:rPr>
          <w:rFonts w:ascii="仿宋" w:eastAsia="仿宋" w:cs="仿宋" w:hint="eastAsia"/>
          <w:color w:val="000000"/>
          <w:sz w:val="32"/>
          <w:szCs w:val="32"/>
        </w:rPr>
        <w:t>。</w:t>
      </w:r>
    </w:p>
    <w:p>
      <w:pPr>
        <w:ind w:left="0" w:firstLineChars="200" w:firstLine="640"/>
        <w:rPr>
          <w:rFonts w:ascii="仿宋" w:eastAsia="仿宋" w:cs="仿宋" w:hint="eastAsia"/>
          <w:color w:val="000000"/>
          <w:sz w:val="32"/>
          <w:szCs w:val="32"/>
        </w:rPr>
      </w:pPr>
      <w:r>
        <w:rPr>
          <w:rFonts w:ascii="黑体" w:eastAsia="黑体" w:cs="黑体"/>
          <w:color w:val="000000"/>
          <w:sz w:val="32"/>
          <w:szCs w:val="32"/>
        </w:rPr>
        <w:t xml:space="preserve">第六条  </w:t>
      </w:r>
      <w:r>
        <w:rPr>
          <w:rFonts w:ascii="仿宋" w:eastAsia="仿宋" w:cs="仿宋" w:hint="eastAsia"/>
          <w:color w:val="000000"/>
          <w:sz w:val="32"/>
          <w:szCs w:val="32"/>
        </w:rPr>
        <w:t>组建由跨行业、多学科专家组成的省与人体健康有关的病原微生物实验室生物安全专家委员会</w:t>
      </w:r>
      <w:r>
        <w:rPr>
          <w:rFonts w:ascii="仿宋" w:eastAsia="仿宋" w:cs="仿宋"/>
          <w:color w:val="000000"/>
          <w:sz w:val="32"/>
          <w:szCs w:val="32"/>
        </w:rPr>
        <w:t>（简称专家委员会，下同）和生物安全指导员。</w:t>
      </w:r>
      <w:r>
        <w:rPr>
          <w:rFonts w:ascii="仿宋" w:eastAsia="仿宋" w:cs="仿宋" w:hint="eastAsia"/>
          <w:color w:val="000000"/>
          <w:sz w:val="32"/>
          <w:szCs w:val="32"/>
        </w:rPr>
        <w:t>承担从事</w:t>
      </w:r>
      <w:r>
        <w:rPr>
          <w:rFonts w:ascii="仿宋" w:eastAsia="仿宋" w:cs="仿宋"/>
          <w:color w:val="000000"/>
          <w:sz w:val="32"/>
          <w:szCs w:val="32"/>
        </w:rPr>
        <w:t>与人体健康有关的</w:t>
      </w:r>
      <w:r>
        <w:rPr>
          <w:rFonts w:ascii="仿宋" w:eastAsia="仿宋" w:cs="仿宋" w:hint="eastAsia"/>
          <w:color w:val="000000"/>
          <w:sz w:val="32"/>
          <w:szCs w:val="32"/>
        </w:rPr>
        <w:t>病原微生物相关实验活动</w:t>
      </w:r>
      <w:r>
        <w:rPr>
          <w:rFonts w:ascii="仿宋" w:eastAsia="仿宋" w:cs="仿宋"/>
          <w:color w:val="000000"/>
          <w:sz w:val="32"/>
          <w:szCs w:val="32"/>
        </w:rPr>
        <w:t>，</w:t>
      </w:r>
      <w:r>
        <w:rPr>
          <w:rFonts w:ascii="仿宋" w:eastAsia="仿宋" w:cs="仿宋" w:hint="eastAsia"/>
          <w:color w:val="000000"/>
          <w:sz w:val="32"/>
          <w:szCs w:val="32"/>
        </w:rPr>
        <w:t>实验室设立与运行的生物安全评估</w:t>
      </w:r>
      <w:r>
        <w:rPr>
          <w:rFonts w:ascii="仿宋" w:eastAsia="仿宋" w:cs="仿宋"/>
          <w:color w:val="000000"/>
          <w:sz w:val="32"/>
          <w:szCs w:val="32"/>
        </w:rPr>
        <w:t>制度文件</w:t>
      </w:r>
      <w:r>
        <w:rPr>
          <w:rFonts w:ascii="仿宋" w:eastAsia="仿宋" w:cs="仿宋" w:hint="eastAsia"/>
          <w:color w:val="000000"/>
          <w:sz w:val="32"/>
          <w:szCs w:val="32"/>
        </w:rPr>
        <w:t>和技术咨询、</w:t>
      </w:r>
      <w:r>
        <w:rPr>
          <w:rFonts w:ascii="仿宋" w:eastAsia="仿宋" w:cs="仿宋"/>
          <w:color w:val="000000"/>
          <w:sz w:val="32"/>
          <w:szCs w:val="32"/>
        </w:rPr>
        <w:t>指导、</w:t>
      </w:r>
      <w:r>
        <w:rPr>
          <w:rFonts w:ascii="仿宋" w:eastAsia="仿宋" w:cs="仿宋" w:hint="eastAsia"/>
          <w:color w:val="000000"/>
          <w:sz w:val="32"/>
          <w:szCs w:val="32"/>
        </w:rPr>
        <w:t>论证</w:t>
      </w:r>
      <w:r>
        <w:rPr>
          <w:rFonts w:ascii="仿宋" w:eastAsia="仿宋" w:cs="仿宋"/>
          <w:color w:val="000000"/>
          <w:sz w:val="32"/>
          <w:szCs w:val="32"/>
        </w:rPr>
        <w:t>、</w:t>
      </w:r>
      <w:r>
        <w:rPr>
          <w:rFonts w:ascii="仿宋" w:eastAsia="仿宋" w:cs="仿宋" w:hint="eastAsia"/>
          <w:sz w:val="30"/>
          <w:szCs w:val="30"/>
        </w:rPr>
        <w:t>评议</w:t>
      </w:r>
      <w:r>
        <w:rPr>
          <w:rFonts w:ascii="仿宋" w:eastAsia="仿宋" w:cs="仿宋"/>
          <w:sz w:val="30"/>
          <w:szCs w:val="30"/>
        </w:rPr>
        <w:t>，</w:t>
      </w:r>
      <w:r>
        <w:rPr>
          <w:rFonts w:ascii="仿宋" w:eastAsia="仿宋" w:cs="仿宋"/>
          <w:color w:val="000000"/>
          <w:sz w:val="32"/>
          <w:szCs w:val="32"/>
        </w:rPr>
        <w:t>实验室生物安全评审、实验室生物安全事项溯源、调查等</w:t>
      </w:r>
      <w:r>
        <w:rPr>
          <w:rFonts w:ascii="仿宋" w:eastAsia="仿宋" w:cs="仿宋" w:hint="eastAsia"/>
          <w:color w:val="000000"/>
          <w:sz w:val="32"/>
          <w:szCs w:val="32"/>
        </w:rPr>
        <w:t>工作</w:t>
      </w:r>
      <w:r>
        <w:rPr>
          <w:rFonts w:ascii="仿宋" w:eastAsia="仿宋" w:cs="仿宋"/>
          <w:color w:val="000000"/>
          <w:sz w:val="32"/>
          <w:szCs w:val="32"/>
        </w:rPr>
        <w:t>，</w:t>
      </w:r>
      <w:r>
        <w:rPr>
          <w:rFonts w:ascii="仿宋" w:eastAsia="仿宋" w:cs="仿宋" w:hint="eastAsia"/>
          <w:color w:val="000000"/>
          <w:sz w:val="32"/>
          <w:szCs w:val="32"/>
        </w:rPr>
        <w:t>并对全省与人体健康有关的病原微生物实验室生物安全管理工作提供咨询意见。</w:t>
      </w:r>
      <w:r>
        <w:rPr>
          <w:rFonts w:ascii="仿宋" w:eastAsia="仿宋" w:cs="仿宋"/>
          <w:color w:val="000000"/>
          <w:sz w:val="32"/>
          <w:szCs w:val="32"/>
        </w:rPr>
        <w:t>下设办公室在省疾控中心，为专家委员会日常办事机构，</w:t>
      </w:r>
      <w:r>
        <w:rPr>
          <w:rFonts w:ascii="仿宋" w:eastAsia="仿宋" w:cs="仿宋" w:hint="eastAsia"/>
          <w:color w:val="000000"/>
          <w:sz w:val="32"/>
          <w:szCs w:val="32"/>
        </w:rPr>
        <w:t>协助做好各类技术方案、应急预案、工作方案的起草编写，组织专家开展研究论证</w:t>
      </w:r>
      <w:r>
        <w:rPr>
          <w:rFonts w:ascii="仿宋" w:eastAsia="仿宋" w:cs="仿宋"/>
          <w:color w:val="000000"/>
          <w:sz w:val="32"/>
          <w:szCs w:val="32"/>
        </w:rPr>
        <w:t>，</w:t>
      </w:r>
      <w:r>
        <w:rPr>
          <w:rFonts w:ascii="仿宋" w:eastAsia="仿宋" w:cs="仿宋" w:hint="eastAsia"/>
          <w:color w:val="000000"/>
          <w:sz w:val="32"/>
          <w:szCs w:val="32"/>
        </w:rPr>
        <w:t>做好全省与人体健康有关的病原微生物实验室生物安全人员岗位培训</w:t>
      </w:r>
      <w:r>
        <w:rPr>
          <w:rFonts w:ascii="仿宋" w:eastAsia="仿宋" w:cs="仿宋"/>
          <w:color w:val="000000"/>
          <w:sz w:val="32"/>
          <w:szCs w:val="32"/>
        </w:rPr>
        <w:t>，</w:t>
      </w:r>
      <w:r>
        <w:rPr>
          <w:rFonts w:ascii="仿宋" w:eastAsia="仿宋" w:cs="仿宋" w:hint="eastAsia"/>
          <w:color w:val="000000"/>
          <w:sz w:val="32"/>
          <w:szCs w:val="32"/>
        </w:rPr>
        <w:t>完成</w:t>
      </w:r>
      <w:r>
        <w:rPr>
          <w:rFonts w:ascii="仿宋" w:eastAsia="仿宋" w:cs="仿宋"/>
          <w:color w:val="000000"/>
          <w:sz w:val="32"/>
          <w:szCs w:val="32"/>
        </w:rPr>
        <w:t>专家委员会</w:t>
      </w:r>
      <w:r>
        <w:rPr>
          <w:rFonts w:ascii="仿宋" w:eastAsia="仿宋" w:cs="仿宋" w:hint="eastAsia"/>
          <w:color w:val="000000"/>
          <w:sz w:val="32"/>
          <w:szCs w:val="32"/>
        </w:rPr>
        <w:t>交办的其他事项</w:t>
      </w:r>
      <w:r>
        <w:rPr>
          <w:rFonts w:ascii="仿宋" w:eastAsia="仿宋" w:cs="仿宋"/>
          <w:color w:val="000000"/>
          <w:sz w:val="32"/>
          <w:szCs w:val="32"/>
        </w:rPr>
        <w:t>等</w:t>
      </w:r>
      <w:r>
        <w:rPr>
          <w:rFonts w:ascii="仿宋" w:eastAsia="仿宋" w:cs="仿宋" w:hint="eastAsia"/>
          <w:color w:val="000000"/>
          <w:sz w:val="32"/>
          <w:szCs w:val="32"/>
        </w:rPr>
        <w:t>。</w:t>
      </w:r>
    </w:p>
    <w:p>
      <w:pPr>
        <w:jc w:val="center"/>
        <w:rPr>
          <w:rFonts w:ascii="黑体" w:eastAsia="黑体" w:cs="黑体"/>
          <w:color w:val="000000"/>
          <w:sz w:val="32"/>
          <w:szCs w:val="32"/>
        </w:rPr>
      </w:pPr>
      <w:r>
        <w:rPr>
          <w:rFonts w:ascii="黑体" w:eastAsia="黑体" w:cs="黑体"/>
          <w:color w:val="000000"/>
          <w:sz w:val="32"/>
          <w:szCs w:val="32"/>
        </w:rPr>
        <w:t xml:space="preserve">第二章  </w:t>
      </w:r>
      <w:r>
        <w:rPr>
          <w:rFonts w:ascii="黑体" w:eastAsia="黑体" w:cs="仿宋" w:hint="eastAsia"/>
          <w:sz w:val="30"/>
          <w:szCs w:val="30"/>
        </w:rPr>
        <w:t>各成员单位</w:t>
      </w:r>
      <w:r>
        <w:rPr>
          <w:rFonts w:ascii="黑体" w:eastAsia="黑体" w:cs="黑体"/>
          <w:color w:val="000000"/>
          <w:sz w:val="32"/>
          <w:szCs w:val="32"/>
        </w:rPr>
        <w:t>职责</w:t>
      </w:r>
    </w:p>
    <w:p>
      <w:pPr>
        <w:ind w:firstLineChars="200" w:firstLine="600"/>
        <w:rPr>
          <w:rFonts w:ascii="黑体" w:eastAsia="黑体" w:cs="仿宋" w:hint="eastAsia"/>
          <w:sz w:val="30"/>
          <w:szCs w:val="30"/>
        </w:rPr>
      </w:pPr>
      <w:r>
        <w:rPr>
          <w:rFonts w:ascii="黑体" w:eastAsia="黑体" w:cs="仿宋" w:hint="eastAsia"/>
          <w:sz w:val="30"/>
          <w:szCs w:val="30"/>
        </w:rPr>
        <w:t>第七条  共</w:t>
      </w:r>
      <w:r>
        <w:rPr>
          <w:rFonts w:ascii="黑体" w:eastAsia="黑体" w:cs="仿宋"/>
          <w:sz w:val="30"/>
          <w:szCs w:val="30"/>
        </w:rPr>
        <w:t>同</w:t>
      </w:r>
      <w:r>
        <w:rPr>
          <w:rFonts w:ascii="黑体" w:eastAsia="黑体" w:cs="仿宋" w:hint="eastAsia"/>
          <w:sz w:val="30"/>
          <w:szCs w:val="30"/>
        </w:rPr>
        <w:t>职责</w:t>
      </w:r>
    </w:p>
    <w:p>
      <w:pPr>
        <w:ind w:firstLineChars="200" w:firstLine="600"/>
        <w:rPr>
          <w:rFonts w:ascii="仿宋" w:eastAsia="仿宋" w:cs="仿宋" w:hint="eastAsia"/>
          <w:sz w:val="30"/>
          <w:szCs w:val="30"/>
        </w:rPr>
      </w:pPr>
      <w:r>
        <w:rPr>
          <w:rFonts w:ascii="仿宋" w:eastAsia="仿宋" w:cs="仿宋" w:hint="eastAsia"/>
          <w:sz w:val="30"/>
          <w:szCs w:val="30"/>
        </w:rPr>
        <w:t>（一）建立健全本部门</w:t>
      </w:r>
      <w:r>
        <w:rPr>
          <w:rFonts w:ascii="仿宋" w:eastAsia="仿宋" w:cs="仿宋"/>
          <w:sz w:val="30"/>
          <w:szCs w:val="30"/>
        </w:rPr>
        <w:t>、本系统</w:t>
      </w:r>
      <w:r>
        <w:rPr>
          <w:rFonts w:ascii="仿宋" w:eastAsia="仿宋" w:cs="仿宋" w:hint="eastAsia"/>
          <w:sz w:val="30"/>
          <w:szCs w:val="30"/>
        </w:rPr>
        <w:t>实验室生物安全管理的组织</w:t>
      </w:r>
      <w:r>
        <w:rPr>
          <w:rFonts w:ascii="仿宋" w:eastAsia="仿宋" w:cs="仿宋"/>
          <w:sz w:val="30"/>
          <w:szCs w:val="30"/>
        </w:rPr>
        <w:t>领导</w:t>
      </w:r>
      <w:r>
        <w:rPr>
          <w:rFonts w:ascii="仿宋" w:eastAsia="仿宋" w:cs="仿宋" w:hint="eastAsia"/>
          <w:sz w:val="30"/>
          <w:szCs w:val="30"/>
        </w:rPr>
        <w:t>机构、制度规范、应急预案</w:t>
      </w:r>
      <w:r>
        <w:rPr>
          <w:rFonts w:ascii="仿宋" w:eastAsia="仿宋" w:cs="仿宋"/>
          <w:sz w:val="30"/>
          <w:szCs w:val="30"/>
        </w:rPr>
        <w:t>、监测体系</w:t>
      </w:r>
      <w:r>
        <w:rPr>
          <w:rFonts w:ascii="仿宋" w:eastAsia="仿宋" w:cs="仿宋" w:hint="eastAsia"/>
          <w:sz w:val="30"/>
          <w:szCs w:val="30"/>
        </w:rPr>
        <w:t>和防控措施。负责本系统的实验室及其实验活动的生物安全监督工作。</w:t>
      </w:r>
    </w:p>
    <w:p>
      <w:pPr>
        <w:ind w:firstLineChars="200" w:firstLine="600"/>
        <w:rPr>
          <w:rFonts w:ascii="仿宋" w:eastAsia="仿宋" w:cs="仿宋" w:hint="eastAsia"/>
          <w:sz w:val="30"/>
          <w:szCs w:val="30"/>
        </w:rPr>
      </w:pPr>
      <w:r>
        <w:rPr>
          <w:rFonts w:ascii="仿宋" w:eastAsia="仿宋" w:cs="仿宋" w:hint="eastAsia"/>
          <w:sz w:val="30"/>
          <w:szCs w:val="30"/>
        </w:rPr>
        <w:t>（二）建立实验室生物安全管理工作制度和例会制度，定期向</w:t>
      </w:r>
      <w:r>
        <w:rPr>
          <w:rFonts w:ascii="仿宋" w:eastAsia="仿宋" w:cs="仿宋"/>
          <w:sz w:val="30"/>
          <w:szCs w:val="30"/>
        </w:rPr>
        <w:t>工作</w:t>
      </w:r>
      <w:r>
        <w:rPr>
          <w:rFonts w:ascii="仿宋" w:eastAsia="仿宋" w:cs="仿宋" w:hint="eastAsia"/>
          <w:sz w:val="30"/>
          <w:szCs w:val="30"/>
          <w:lang w:eastAsia="zh-CN"/>
        </w:rPr>
        <w:t>机制</w:t>
      </w:r>
      <w:r>
        <w:rPr>
          <w:rFonts w:ascii="仿宋" w:eastAsia="仿宋" w:cs="仿宋" w:hint="eastAsia"/>
          <w:sz w:val="30"/>
          <w:szCs w:val="30"/>
        </w:rPr>
        <w:t>办公室报告工作情况。</w:t>
      </w:r>
    </w:p>
    <w:p>
      <w:pPr>
        <w:ind w:firstLineChars="200" w:firstLine="600"/>
        <w:rPr>
          <w:rFonts w:ascii="仿宋" w:eastAsia="仿宋" w:cs="仿宋" w:hint="eastAsia"/>
          <w:sz w:val="30"/>
          <w:szCs w:val="30"/>
        </w:rPr>
      </w:pPr>
      <w:r>
        <w:rPr>
          <w:rFonts w:ascii="仿宋" w:eastAsia="仿宋" w:cs="仿宋" w:hint="eastAsia"/>
          <w:sz w:val="30"/>
          <w:szCs w:val="30"/>
        </w:rPr>
        <w:t>（三）做好</w:t>
      </w:r>
      <w:r>
        <w:rPr>
          <w:rFonts w:ascii="仿宋" w:eastAsia="仿宋" w:cs="仿宋"/>
          <w:sz w:val="30"/>
          <w:szCs w:val="30"/>
        </w:rPr>
        <w:t>实</w:t>
      </w:r>
      <w:r>
        <w:rPr>
          <w:rFonts w:ascii="仿宋" w:eastAsia="仿宋" w:cs="仿宋" w:hint="eastAsia"/>
          <w:sz w:val="30"/>
          <w:szCs w:val="30"/>
        </w:rPr>
        <w:t>验室生物安全相关的实验人员、技术人员、管理人员和应急人员的培养培训。</w:t>
      </w:r>
    </w:p>
    <w:p>
      <w:pPr>
        <w:ind w:firstLineChars="200" w:firstLine="600"/>
        <w:rPr>
          <w:rFonts w:ascii="仿宋" w:eastAsia="仿宋" w:cs="仿宋" w:hint="eastAsia"/>
          <w:sz w:val="30"/>
          <w:szCs w:val="30"/>
        </w:rPr>
      </w:pPr>
      <w:r>
        <w:rPr>
          <w:rFonts w:ascii="仿宋" w:eastAsia="仿宋" w:cs="仿宋" w:hint="eastAsia"/>
          <w:sz w:val="30"/>
          <w:szCs w:val="30"/>
        </w:rPr>
        <w:t>（四）加强本部门菌（毒）种或样本管理</w:t>
      </w:r>
      <w:r>
        <w:rPr>
          <w:rFonts w:ascii="仿宋" w:eastAsia="仿宋" w:cs="仿宋"/>
          <w:sz w:val="30"/>
          <w:szCs w:val="30"/>
        </w:rPr>
        <w:t>，</w:t>
      </w:r>
      <w:r>
        <w:rPr>
          <w:rFonts w:ascii="仿宋" w:eastAsia="仿宋" w:cs="仿宋" w:hint="eastAsia"/>
          <w:sz w:val="30"/>
          <w:szCs w:val="30"/>
        </w:rPr>
        <w:t>防止菌（毒）种或样本在保藏、使用和运输过程中发生感染或引起传染病传播。</w:t>
      </w:r>
    </w:p>
    <w:p>
      <w:pPr>
        <w:ind w:firstLineChars="200" w:firstLine="600"/>
        <w:rPr>
          <w:rFonts w:ascii="仿宋" w:eastAsia="仿宋" w:cs="仿宋" w:hint="eastAsia"/>
          <w:sz w:val="30"/>
          <w:szCs w:val="30"/>
        </w:rPr>
      </w:pPr>
      <w:r>
        <w:rPr>
          <w:rFonts w:ascii="仿宋" w:eastAsia="仿宋" w:cs="仿宋" w:hint="eastAsia"/>
          <w:sz w:val="30"/>
          <w:szCs w:val="30"/>
        </w:rPr>
        <w:t>（五）履行本部门</w:t>
      </w:r>
      <w:r>
        <w:rPr>
          <w:rFonts w:ascii="仿宋" w:eastAsia="仿宋" w:cs="仿宋"/>
          <w:sz w:val="30"/>
          <w:szCs w:val="30"/>
        </w:rPr>
        <w:t>管辖内</w:t>
      </w:r>
      <w:r>
        <w:rPr>
          <w:rFonts w:ascii="仿宋" w:eastAsia="仿宋" w:cs="仿宋" w:hint="eastAsia"/>
          <w:sz w:val="30"/>
          <w:szCs w:val="30"/>
        </w:rPr>
        <w:t>实验室生物安全</w:t>
      </w:r>
      <w:r>
        <w:rPr>
          <w:rFonts w:ascii="仿宋" w:eastAsia="仿宋" w:cs="仿宋"/>
          <w:sz w:val="30"/>
          <w:szCs w:val="30"/>
        </w:rPr>
        <w:t>监督</w:t>
      </w:r>
      <w:r>
        <w:rPr>
          <w:rFonts w:ascii="仿宋" w:eastAsia="仿宋" w:cs="仿宋" w:hint="eastAsia"/>
          <w:sz w:val="30"/>
          <w:szCs w:val="30"/>
        </w:rPr>
        <w:t>管理职责。</w:t>
      </w:r>
    </w:p>
    <w:p>
      <w:pPr>
        <w:ind w:firstLineChars="200" w:firstLine="600"/>
        <w:rPr>
          <w:rFonts w:ascii="黑体" w:eastAsia="黑体" w:cs="仿宋" w:hint="eastAsia"/>
          <w:sz w:val="30"/>
          <w:szCs w:val="30"/>
        </w:rPr>
      </w:pPr>
      <w:r>
        <w:rPr>
          <w:rFonts w:ascii="黑体" w:eastAsia="黑体" w:cs="仿宋" w:hint="eastAsia"/>
          <w:sz w:val="30"/>
          <w:szCs w:val="30"/>
        </w:rPr>
        <w:t>第八条  部门职责</w:t>
      </w:r>
    </w:p>
    <w:p>
      <w:pPr>
        <w:ind w:firstLineChars="200" w:firstLine="600"/>
        <w:rPr>
          <w:rFonts w:ascii="仿宋" w:eastAsia="仿宋" w:cs="仿宋" w:hint="eastAsia"/>
          <w:sz w:val="30"/>
          <w:szCs w:val="30"/>
        </w:rPr>
      </w:pPr>
      <w:r>
        <w:rPr>
          <w:rFonts w:ascii="仿宋" w:eastAsia="仿宋" w:cs="仿宋" w:hint="eastAsia"/>
          <w:sz w:val="30"/>
          <w:szCs w:val="30"/>
        </w:rPr>
        <w:t>(一)省卫生健康委</w:t>
      </w:r>
    </w:p>
    <w:p>
      <w:pPr>
        <w:ind w:firstLineChars="200" w:firstLine="600"/>
        <w:rPr>
          <w:rFonts w:ascii="仿宋" w:eastAsia="仿宋" w:cs="仿宋" w:hint="eastAsia"/>
          <w:sz w:val="30"/>
          <w:szCs w:val="30"/>
          <w:lang w:val="en-US" w:eastAsia="zh-CN"/>
        </w:rPr>
      </w:pPr>
      <w:r>
        <w:rPr>
          <w:rFonts w:ascii="仿宋" w:eastAsia="仿宋" w:cs="仿宋" w:hint="eastAsia"/>
          <w:sz w:val="30"/>
          <w:szCs w:val="30"/>
        </w:rPr>
        <w:t>统筹协调全省与人体健康有关的病原微生物实验室</w:t>
      </w:r>
      <w:r>
        <w:rPr>
          <w:rFonts w:ascii="仿宋" w:eastAsia="仿宋" w:cs="仿宋"/>
          <w:sz w:val="30"/>
          <w:szCs w:val="30"/>
        </w:rPr>
        <w:t>生物安全工作机制和领导小组日常工作，负责全省与人体健康有关的病原微生物实验室</w:t>
      </w:r>
      <w:r>
        <w:rPr>
          <w:rFonts w:ascii="仿宋" w:eastAsia="仿宋" w:cs="仿宋" w:hint="eastAsia"/>
          <w:sz w:val="30"/>
          <w:szCs w:val="30"/>
        </w:rPr>
        <w:t>及其实验活动的生物安全监督管理</w:t>
      </w:r>
      <w:r>
        <w:rPr>
          <w:rFonts w:ascii="仿宋" w:eastAsia="仿宋" w:cs="仿宋"/>
          <w:sz w:val="30"/>
          <w:szCs w:val="30"/>
        </w:rPr>
        <w:t>、行政执法</w:t>
      </w:r>
      <w:r>
        <w:rPr>
          <w:rFonts w:ascii="仿宋" w:eastAsia="仿宋" w:cs="仿宋" w:hint="eastAsia"/>
          <w:sz w:val="30"/>
          <w:szCs w:val="30"/>
        </w:rPr>
        <w:t>工作</w:t>
      </w:r>
      <w:r>
        <w:rPr>
          <w:rFonts w:ascii="仿宋" w:eastAsia="仿宋" w:cs="仿宋"/>
          <w:sz w:val="30"/>
          <w:szCs w:val="30"/>
        </w:rPr>
        <w:t>，督促各部门严格执行国家法律法规落实实验室生物安全管理责任，指导市级卫生健康委实验室备案管理工</w:t>
      </w:r>
      <w:r>
        <w:rPr>
          <w:rFonts w:ascii="仿宋" w:eastAsia="仿宋" w:cs="仿宋" w:hint="eastAsia"/>
          <w:sz w:val="30"/>
          <w:szCs w:val="30"/>
        </w:rPr>
        <w:t>作，每半年向各成员单位推送最新全省已备案与人体健康有关的病原微生物实验室名单，汇总分析研判我省与人体健康有关的病原微生</w:t>
      </w:r>
      <w:r>
        <w:rPr>
          <w:rFonts w:ascii="仿宋" w:eastAsia="仿宋" w:cs="仿宋"/>
          <w:sz w:val="30"/>
          <w:szCs w:val="30"/>
        </w:rPr>
        <w:t>物实验室生物安全总体形势，报省委国家安全委员会办公室和国家卫生健康委</w:t>
      </w:r>
      <w:r>
        <w:rPr>
          <w:rFonts w:ascii="仿宋" w:eastAsia="仿宋" w:cs="仿宋" w:hint="eastAsia"/>
          <w:sz w:val="30"/>
          <w:szCs w:val="30"/>
          <w:lang w:eastAsia="zh-CN"/>
        </w:rPr>
        <w:t>。</w:t>
      </w:r>
    </w:p>
    <w:p>
      <w:pPr>
        <w:ind w:firstLineChars="200" w:firstLine="600"/>
        <w:rPr>
          <w:rFonts w:ascii="仿宋" w:eastAsia="仿宋" w:cs="仿宋" w:hint="eastAsia"/>
          <w:sz w:val="30"/>
          <w:szCs w:val="30"/>
        </w:rPr>
      </w:pPr>
      <w:r>
        <w:rPr>
          <w:rFonts w:ascii="仿宋" w:eastAsia="仿宋" w:cs="仿宋" w:hint="eastAsia"/>
          <w:sz w:val="30"/>
          <w:szCs w:val="30"/>
        </w:rPr>
        <w:t>（二）省教育厅</w:t>
      </w:r>
    </w:p>
    <w:p>
      <w:pPr>
        <w:ind w:firstLineChars="200" w:firstLine="600"/>
        <w:rPr>
          <w:rFonts w:ascii="仿宋" w:eastAsia="仿宋" w:cs="仿宋" w:hint="eastAsia"/>
          <w:sz w:val="30"/>
          <w:szCs w:val="30"/>
        </w:rPr>
      </w:pPr>
      <w:r>
        <w:rPr>
          <w:rFonts w:ascii="仿宋" w:eastAsia="仿宋" w:cs="仿宋"/>
          <w:sz w:val="30"/>
          <w:szCs w:val="30"/>
        </w:rPr>
        <w:t>负责全省各级各类学校与人体健康有关的病原微生物实验室及其实验活动的生物安全监督管理工作，督促学校依据国家有关规定学校实验室生物安全管理制度，规范实验操作，培养师生良好的实验素养。</w:t>
      </w:r>
    </w:p>
    <w:p>
      <w:pPr>
        <w:ind w:firstLineChars="200" w:firstLine="600"/>
        <w:rPr>
          <w:rFonts w:ascii="仿宋" w:eastAsia="仿宋" w:cs="仿宋" w:hint="eastAsia"/>
          <w:sz w:val="30"/>
          <w:szCs w:val="30"/>
        </w:rPr>
      </w:pPr>
      <w:r>
        <w:rPr>
          <w:rFonts w:ascii="仿宋" w:eastAsia="仿宋" w:cs="仿宋" w:hint="eastAsia"/>
          <w:sz w:val="30"/>
          <w:szCs w:val="30"/>
        </w:rPr>
        <w:t>（三）省科技厅</w:t>
      </w:r>
    </w:p>
    <w:p>
      <w:pPr>
        <w:ind w:firstLineChars="200" w:firstLine="600"/>
        <w:rPr>
          <w:rFonts w:ascii="仿宋" w:eastAsia="仿宋" w:cs="仿宋" w:hint="eastAsia"/>
          <w:sz w:val="30"/>
          <w:szCs w:val="30"/>
        </w:rPr>
      </w:pPr>
      <w:r>
        <w:rPr>
          <w:rFonts w:ascii="仿宋" w:eastAsia="仿宋" w:cs="仿宋"/>
          <w:sz w:val="30"/>
          <w:szCs w:val="30"/>
        </w:rPr>
        <w:t>负责协助省卫生健康委及相关主管部门对科研机构与人体健康有关的病原微生物实验室及其实验活动的生物安全监督管理，支持开展实验室生物安全相关的科学技术攻关等</w:t>
      </w:r>
      <w:r>
        <w:rPr>
          <w:rFonts w:ascii="仿宋" w:eastAsia="仿宋" w:cs="仿宋" w:hint="eastAsia"/>
          <w:sz w:val="30"/>
          <w:szCs w:val="30"/>
        </w:rPr>
        <w:t>。</w:t>
      </w:r>
    </w:p>
    <w:p>
      <w:pPr>
        <w:numPr>
          <w:ilvl w:val="0"/>
          <w:numId w:val="1"/>
        </w:numPr>
        <w:ind w:left="0" w:firstLineChars="200" w:firstLine="600"/>
        <w:rPr>
          <w:rFonts w:ascii="仿宋" w:eastAsia="仿宋" w:cs="仿宋" w:hint="eastAsia"/>
          <w:sz w:val="30"/>
          <w:szCs w:val="30"/>
          <w:lang w:eastAsia="zh-CN"/>
        </w:rPr>
      </w:pPr>
      <w:r>
        <w:rPr>
          <w:rFonts w:ascii="仿宋" w:eastAsia="仿宋" w:cs="仿宋"/>
          <w:sz w:val="30"/>
          <w:szCs w:val="30"/>
          <w:lang w:eastAsia="zh-CN"/>
        </w:rPr>
        <w:t>省</w:t>
      </w:r>
      <w:r>
        <w:rPr>
          <w:rFonts w:ascii="仿宋" w:eastAsia="仿宋" w:cs="仿宋" w:hint="eastAsia"/>
          <w:sz w:val="30"/>
          <w:szCs w:val="30"/>
          <w:lang w:eastAsia="zh-CN"/>
        </w:rPr>
        <w:t>农业农村厅</w:t>
      </w:r>
    </w:p>
    <w:p>
      <w:pPr>
        <w:ind w:firstLineChars="200" w:firstLine="600"/>
        <w:rPr>
          <w:rFonts w:ascii="仿宋" w:eastAsia="仿宋" w:cs="仿宋" w:hint="eastAsia"/>
          <w:sz w:val="30"/>
          <w:szCs w:val="30"/>
          <w:lang w:val="en-US" w:eastAsia="zh-CN"/>
        </w:rPr>
      </w:pPr>
      <w:r>
        <w:rPr>
          <w:rFonts w:ascii="仿宋" w:eastAsia="仿宋" w:cs="仿宋" w:hint="eastAsia"/>
          <w:sz w:val="30"/>
          <w:szCs w:val="30"/>
        </w:rPr>
        <w:t>负责会同卫生</w:t>
      </w:r>
      <w:r>
        <w:rPr>
          <w:rFonts w:ascii="仿宋" w:eastAsia="仿宋" w:cs="仿宋"/>
          <w:sz w:val="30"/>
          <w:szCs w:val="30"/>
        </w:rPr>
        <w:t>健康</w:t>
      </w:r>
      <w:r>
        <w:rPr>
          <w:rFonts w:ascii="仿宋" w:eastAsia="仿宋" w:cs="仿宋" w:hint="eastAsia"/>
          <w:sz w:val="30"/>
          <w:szCs w:val="30"/>
        </w:rPr>
        <w:t>部门</w:t>
      </w:r>
      <w:r>
        <w:rPr>
          <w:rFonts w:ascii="仿宋" w:eastAsia="仿宋" w:cs="仿宋"/>
          <w:sz w:val="30"/>
          <w:szCs w:val="30"/>
        </w:rPr>
        <w:t>做</w:t>
      </w:r>
      <w:r>
        <w:rPr>
          <w:rFonts w:ascii="仿宋" w:eastAsia="仿宋" w:cs="仿宋" w:hint="eastAsia"/>
          <w:sz w:val="30"/>
          <w:szCs w:val="30"/>
        </w:rPr>
        <w:t>好</w:t>
      </w:r>
      <w:r>
        <w:rPr>
          <w:rFonts w:ascii="仿宋" w:eastAsia="仿宋" w:cs="仿宋"/>
          <w:sz w:val="30"/>
          <w:szCs w:val="30"/>
        </w:rPr>
        <w:t>本领域</w:t>
      </w:r>
      <w:r>
        <w:rPr>
          <w:rFonts w:ascii="仿宋" w:eastAsia="仿宋" w:cs="仿宋" w:hint="eastAsia"/>
          <w:sz w:val="30"/>
          <w:szCs w:val="30"/>
        </w:rPr>
        <w:t>与人体健康有关的病原微生物实验室及其实验活动的生物安全监督管理工作</w:t>
      </w:r>
      <w:r>
        <w:rPr>
          <w:rFonts w:ascii="仿宋" w:eastAsia="仿宋" w:cs="仿宋"/>
          <w:sz w:val="30"/>
          <w:szCs w:val="30"/>
        </w:rPr>
        <w:t>，</w:t>
      </w:r>
      <w:r>
        <w:rPr>
          <w:rFonts w:ascii="仿宋" w:eastAsia="仿宋" w:cs="仿宋" w:hint="eastAsia"/>
          <w:sz w:val="30"/>
          <w:szCs w:val="30"/>
        </w:rPr>
        <w:t>流行病学调查、密切接触动物的隔离观察及实验室检测，有效防止动物传染病向人群的传播和扩散。</w:t>
      </w:r>
    </w:p>
    <w:p>
      <w:pPr>
        <w:ind w:firstLineChars="200" w:firstLine="600"/>
        <w:rPr>
          <w:rFonts w:ascii="仿宋" w:eastAsia="仿宋" w:cs="仿宋" w:hint="eastAsia"/>
          <w:sz w:val="30"/>
          <w:szCs w:val="30"/>
        </w:rPr>
      </w:pPr>
      <w:r>
        <w:rPr>
          <w:rFonts w:ascii="仿宋" w:eastAsia="仿宋" w:cs="仿宋" w:hint="eastAsia"/>
          <w:sz w:val="30"/>
          <w:szCs w:val="30"/>
          <w:lang w:eastAsia="zh-CN"/>
        </w:rPr>
        <w:t>（四）</w:t>
      </w:r>
      <w:r>
        <w:rPr>
          <w:rFonts w:ascii="仿宋" w:eastAsia="仿宋" w:cs="仿宋" w:hint="eastAsia"/>
          <w:sz w:val="30"/>
          <w:szCs w:val="30"/>
        </w:rPr>
        <w:t>省公安厅</w:t>
      </w:r>
    </w:p>
    <w:p>
      <w:pPr>
        <w:ind w:firstLineChars="200" w:firstLine="600"/>
        <w:rPr>
          <w:rFonts w:ascii="仿宋" w:eastAsia="仿宋" w:cs="仿宋"/>
          <w:sz w:val="30"/>
          <w:szCs w:val="30"/>
        </w:rPr>
      </w:pPr>
      <w:r>
        <w:rPr>
          <w:rFonts w:ascii="仿宋" w:eastAsia="仿宋" w:cs="仿宋" w:hint="eastAsia"/>
          <w:sz w:val="30"/>
          <w:szCs w:val="30"/>
        </w:rPr>
        <w:t>负责对</w:t>
      </w:r>
      <w:r>
        <w:rPr>
          <w:rFonts w:ascii="仿宋" w:eastAsia="仿宋" w:cs="仿宋"/>
          <w:sz w:val="30"/>
          <w:szCs w:val="30"/>
        </w:rPr>
        <w:t>设立</w:t>
      </w:r>
      <w:r>
        <w:rPr>
          <w:rFonts w:ascii="仿宋" w:eastAsia="仿宋" w:cs="仿宋" w:hint="eastAsia"/>
          <w:sz w:val="30"/>
          <w:szCs w:val="30"/>
        </w:rPr>
        <w:t>与人体健康有关的病原微生物实验室的重点单位或相关重点部位进行安全保卫的监督指导。对实验室发生病原微生物</w:t>
      </w:r>
      <w:r>
        <w:rPr>
          <w:rFonts w:ascii="仿宋" w:eastAsia="仿宋" w:cs="仿宋"/>
          <w:sz w:val="30"/>
          <w:szCs w:val="30"/>
        </w:rPr>
        <w:t>菌（毒）种或样本</w:t>
      </w:r>
      <w:r>
        <w:rPr>
          <w:rFonts w:ascii="仿宋" w:eastAsia="仿宋" w:cs="仿宋" w:hint="eastAsia"/>
          <w:sz w:val="30"/>
          <w:szCs w:val="30"/>
        </w:rPr>
        <w:t>被盗抢，以及相关工作人员因违反国家有关规定，造成病原微生物</w:t>
      </w:r>
      <w:r>
        <w:rPr>
          <w:rFonts w:ascii="仿宋" w:eastAsia="仿宋" w:cs="仿宋"/>
          <w:sz w:val="30"/>
          <w:szCs w:val="30"/>
        </w:rPr>
        <w:t>样本菌（毒）种或样本</w:t>
      </w:r>
      <w:r>
        <w:rPr>
          <w:rFonts w:ascii="仿宋" w:eastAsia="仿宋" w:cs="仿宋" w:hint="eastAsia"/>
          <w:sz w:val="30"/>
          <w:szCs w:val="30"/>
        </w:rPr>
        <w:t>丢失、泄露，导致传染病传播流行或其他严重后果的案件进行立案侦查。</w:t>
      </w:r>
    </w:p>
    <w:p>
      <w:pPr>
        <w:ind w:firstLineChars="200" w:firstLine="600"/>
        <w:rPr>
          <w:rFonts w:ascii="仿宋" w:eastAsia="仿宋" w:cs="仿宋" w:hint="eastAsia"/>
          <w:sz w:val="30"/>
          <w:szCs w:val="30"/>
        </w:rPr>
      </w:pPr>
      <w:r>
        <w:rPr>
          <w:rFonts w:ascii="仿宋" w:eastAsia="仿宋" w:cs="仿宋" w:hint="eastAsia"/>
          <w:sz w:val="30"/>
          <w:szCs w:val="30"/>
        </w:rPr>
        <w:t>（</w:t>
      </w:r>
      <w:r>
        <w:rPr>
          <w:rFonts w:ascii="仿宋" w:eastAsia="仿宋" w:cs="仿宋" w:hint="eastAsia"/>
          <w:sz w:val="30"/>
          <w:szCs w:val="30"/>
          <w:lang w:eastAsia="zh-CN"/>
        </w:rPr>
        <w:t>五</w:t>
      </w:r>
      <w:r>
        <w:rPr>
          <w:rFonts w:ascii="仿宋" w:eastAsia="仿宋" w:cs="仿宋" w:hint="eastAsia"/>
          <w:sz w:val="30"/>
          <w:szCs w:val="30"/>
        </w:rPr>
        <w:t>）省</w:t>
      </w:r>
      <w:r>
        <w:rPr>
          <w:rFonts w:ascii="仿宋" w:eastAsia="仿宋" w:cs="仿宋"/>
          <w:sz w:val="30"/>
          <w:szCs w:val="30"/>
        </w:rPr>
        <w:t>生态环境</w:t>
      </w:r>
      <w:r>
        <w:rPr>
          <w:rFonts w:ascii="仿宋" w:eastAsia="仿宋" w:cs="仿宋" w:hint="eastAsia"/>
          <w:sz w:val="30"/>
          <w:szCs w:val="30"/>
        </w:rPr>
        <w:t>厅</w:t>
      </w:r>
    </w:p>
    <w:p>
      <w:pPr>
        <w:ind w:firstLineChars="200" w:firstLine="600"/>
        <w:rPr>
          <w:rFonts w:ascii="仿宋" w:eastAsia="仿宋" w:cs="仿宋" w:hint="eastAsia"/>
          <w:sz w:val="30"/>
          <w:szCs w:val="30"/>
        </w:rPr>
      </w:pPr>
      <w:r>
        <w:rPr>
          <w:rFonts w:ascii="仿宋" w:eastAsia="仿宋" w:cs="仿宋"/>
          <w:sz w:val="30"/>
          <w:szCs w:val="30"/>
        </w:rPr>
        <w:t>负责</w:t>
      </w:r>
      <w:r>
        <w:rPr>
          <w:rFonts w:ascii="仿宋" w:eastAsia="仿宋" w:cs="仿宋" w:hint="eastAsia"/>
          <w:sz w:val="30"/>
          <w:szCs w:val="30"/>
        </w:rPr>
        <w:t>指导</w:t>
      </w:r>
      <w:r>
        <w:rPr>
          <w:rFonts w:ascii="仿宋" w:eastAsia="仿宋" w:cs="仿宋" w:hint="eastAsia"/>
          <w:sz w:val="30"/>
          <w:szCs w:val="30"/>
          <w:lang w:eastAsia="zh-CN"/>
        </w:rPr>
        <w:t>与人体健康有关的病原微生物实验室</w:t>
      </w:r>
      <w:r>
        <w:rPr>
          <w:rFonts w:ascii="仿宋" w:eastAsia="仿宋" w:cs="仿宋" w:hint="eastAsia"/>
          <w:sz w:val="30"/>
          <w:szCs w:val="30"/>
        </w:rPr>
        <w:t>建设单位开展高等级病原微生物实验室建设环境影响评价。依照法律、法规的规定，对与人体健康有关的病原微生物实验室排放的废水、废气和其他废物处置情况进行监督检查。</w:t>
      </w:r>
    </w:p>
    <w:p>
      <w:pPr>
        <w:ind w:firstLineChars="200" w:firstLine="600"/>
        <w:rPr>
          <w:rFonts w:ascii="仿宋" w:eastAsia="仿宋" w:cs="仿宋" w:hint="eastAsia"/>
          <w:sz w:val="30"/>
          <w:szCs w:val="30"/>
        </w:rPr>
      </w:pPr>
      <w:r>
        <w:rPr>
          <w:rFonts w:ascii="仿宋" w:eastAsia="仿宋" w:cs="仿宋" w:hint="eastAsia"/>
          <w:sz w:val="30"/>
          <w:szCs w:val="30"/>
        </w:rPr>
        <w:t>（</w:t>
      </w:r>
      <w:r>
        <w:rPr>
          <w:rFonts w:ascii="仿宋" w:eastAsia="仿宋" w:cs="仿宋" w:hint="eastAsia"/>
          <w:sz w:val="30"/>
          <w:szCs w:val="30"/>
          <w:lang w:eastAsia="zh-CN"/>
        </w:rPr>
        <w:t>六</w:t>
      </w:r>
      <w:r>
        <w:rPr>
          <w:rFonts w:ascii="仿宋" w:eastAsia="仿宋" w:cs="仿宋" w:hint="eastAsia"/>
          <w:sz w:val="30"/>
          <w:szCs w:val="30"/>
        </w:rPr>
        <w:t>）省</w:t>
      </w:r>
      <w:r>
        <w:rPr>
          <w:rFonts w:ascii="仿宋" w:eastAsia="仿宋" w:cs="仿宋"/>
          <w:sz w:val="30"/>
          <w:szCs w:val="30"/>
        </w:rPr>
        <w:t>市场</w:t>
      </w:r>
      <w:r>
        <w:rPr>
          <w:rFonts w:ascii="仿宋" w:eastAsia="仿宋" w:cs="仿宋" w:hint="eastAsia"/>
          <w:sz w:val="30"/>
          <w:szCs w:val="30"/>
          <w:lang w:eastAsia="zh-CN"/>
        </w:rPr>
        <w:t>监督管理</w:t>
      </w:r>
      <w:r>
        <w:rPr>
          <w:rFonts w:ascii="仿宋" w:eastAsia="仿宋" w:cs="仿宋" w:hint="eastAsia"/>
          <w:sz w:val="30"/>
          <w:szCs w:val="30"/>
        </w:rPr>
        <w:t>局</w:t>
      </w:r>
    </w:p>
    <w:p>
      <w:pPr>
        <w:pStyle w:val="20"/>
        <w:pBdr>
          <w:top w:val="none" w:sz="0" w:space="0" w:color="auto"/>
          <w:left w:val="none" w:sz="0" w:space="0" w:color="auto"/>
          <w:bottom w:val="none" w:sz="0" w:space="0" w:color="auto"/>
          <w:right w:val="none" w:sz="0" w:space="0" w:color="auto"/>
        </w:pBdr>
        <w:shd w:val="clear" w:color="auto" w:fill="FFFFFF"/>
        <w:wordWrap/>
        <w:spacing w:before="0" w:beforeAutospacing="0" w:after="0" w:afterAutospacing="0"/>
        <w:ind w:left="0" w:right="0" w:firstLineChars="200" w:firstLine="600"/>
        <w:jc w:val="left"/>
        <w:rPr>
          <w:rFonts w:ascii="仿宋" w:eastAsia="仿宋" w:cs="仿宋" w:hint="eastAsia"/>
          <w:sz w:val="30"/>
          <w:szCs w:val="30"/>
        </w:rPr>
      </w:pPr>
      <w:r>
        <w:rPr>
          <w:rFonts w:ascii="仿宋" w:eastAsia="仿宋" w:cs="仿宋" w:hint="eastAsia"/>
          <w:sz w:val="30"/>
          <w:szCs w:val="30"/>
        </w:rPr>
        <w:t>根据相关部门需要提供辖区内生物制品企业登记信息。按照有关法律法规和与人体健康有关的病原微生物实验室要求，依法对高压灭菌器等特种设备进行检验和特种设备作业人员资质认定。</w:t>
      </w:r>
    </w:p>
    <w:p>
      <w:pPr>
        <w:ind w:firstLineChars="200" w:firstLine="600"/>
        <w:rPr>
          <w:rFonts w:ascii="仿宋" w:eastAsia="仿宋" w:cs="仿宋"/>
          <w:sz w:val="30"/>
          <w:szCs w:val="30"/>
        </w:rPr>
      </w:pPr>
      <w:r>
        <w:rPr>
          <w:rFonts w:ascii="仿宋" w:eastAsia="仿宋" w:cs="仿宋"/>
          <w:sz w:val="30"/>
          <w:szCs w:val="30"/>
        </w:rPr>
        <w:t>（七）省发展和改革委员会</w:t>
      </w:r>
    </w:p>
    <w:p>
      <w:pPr>
        <w:ind w:firstLineChars="200" w:firstLine="600"/>
        <w:rPr>
          <w:rFonts w:ascii="仿宋" w:eastAsia="仿宋" w:cs="仿宋" w:hint="eastAsia"/>
          <w:sz w:val="30"/>
          <w:szCs w:val="30"/>
        </w:rPr>
      </w:pPr>
      <w:r>
        <w:rPr>
          <w:rFonts w:ascii="仿宋" w:eastAsia="仿宋" w:cs="仿宋"/>
          <w:sz w:val="30"/>
          <w:szCs w:val="30"/>
        </w:rPr>
        <w:t>争取中央预算内投资支持符合要求的高等级与人体健康有关的病原微生物实验室和其他实验室相关项目建设。</w:t>
      </w:r>
    </w:p>
    <w:p>
      <w:pPr>
        <w:ind w:firstLineChars="200" w:firstLine="600"/>
        <w:rPr>
          <w:rFonts w:ascii="仿宋" w:eastAsia="仿宋" w:cs="仿宋"/>
          <w:sz w:val="30"/>
          <w:szCs w:val="30"/>
        </w:rPr>
      </w:pPr>
      <w:r>
        <w:rPr>
          <w:rFonts w:ascii="仿宋" w:eastAsia="仿宋" w:cs="仿宋"/>
          <w:sz w:val="30"/>
          <w:szCs w:val="30"/>
        </w:rPr>
        <w:t>（八）省住房和城乡建设厅</w:t>
      </w:r>
    </w:p>
    <w:p>
      <w:pPr>
        <w:ind w:firstLineChars="200" w:firstLine="600"/>
        <w:rPr>
          <w:rFonts w:ascii="仿宋" w:eastAsia="仿宋" w:cs="仿宋"/>
          <w:sz w:val="30"/>
          <w:szCs w:val="30"/>
        </w:rPr>
      </w:pPr>
      <w:r>
        <w:rPr>
          <w:rFonts w:ascii="仿宋" w:eastAsia="仿宋" w:cs="仿宋" w:hint="eastAsia"/>
          <w:sz w:val="30"/>
          <w:szCs w:val="30"/>
        </w:rPr>
        <w:t>对与人体健康有关的病原微生物实验室的建设项目进行规范性评价审查。</w:t>
      </w:r>
    </w:p>
    <w:p>
      <w:pPr>
        <w:ind w:firstLineChars="200" w:firstLine="600"/>
        <w:rPr>
          <w:rFonts w:ascii="仿宋" w:eastAsia="仿宋" w:cs="仿宋" w:hint="eastAsia"/>
          <w:sz w:val="30"/>
          <w:szCs w:val="30"/>
        </w:rPr>
      </w:pPr>
      <w:r>
        <w:rPr>
          <w:rFonts w:ascii="仿宋" w:eastAsia="仿宋" w:cs="仿宋" w:hint="eastAsia"/>
          <w:sz w:val="30"/>
          <w:szCs w:val="30"/>
        </w:rPr>
        <w:t>（</w:t>
      </w:r>
      <w:r>
        <w:rPr>
          <w:rFonts w:ascii="仿宋" w:eastAsia="仿宋" w:cs="仿宋"/>
          <w:sz w:val="30"/>
          <w:szCs w:val="30"/>
          <w:lang w:eastAsia="zh-CN"/>
        </w:rPr>
        <w:t>九</w:t>
      </w:r>
      <w:r>
        <w:rPr>
          <w:rFonts w:ascii="仿宋" w:eastAsia="仿宋" w:cs="仿宋" w:hint="eastAsia"/>
          <w:sz w:val="30"/>
          <w:szCs w:val="30"/>
        </w:rPr>
        <w:t>）省药品</w:t>
      </w:r>
      <w:r>
        <w:rPr>
          <w:rFonts w:ascii="仿宋" w:eastAsia="仿宋" w:cs="仿宋" w:hint="eastAsia"/>
          <w:sz w:val="30"/>
          <w:szCs w:val="30"/>
          <w:lang w:eastAsia="zh-CN"/>
        </w:rPr>
        <w:t>监督管理</w:t>
      </w:r>
      <w:r>
        <w:rPr>
          <w:rFonts w:ascii="仿宋" w:eastAsia="仿宋" w:cs="仿宋" w:hint="eastAsia"/>
          <w:sz w:val="30"/>
          <w:szCs w:val="30"/>
        </w:rPr>
        <w:t>局</w:t>
      </w:r>
    </w:p>
    <w:p>
      <w:pPr>
        <w:ind w:firstLineChars="200" w:firstLine="600"/>
        <w:rPr>
          <w:rFonts w:ascii="仿宋" w:eastAsia="仿宋" w:cs="仿宋"/>
          <w:sz w:val="30"/>
          <w:szCs w:val="30"/>
        </w:rPr>
      </w:pPr>
      <w:r>
        <w:rPr>
          <w:rFonts w:ascii="仿宋" w:eastAsia="仿宋" w:cs="仿宋" w:hint="eastAsia"/>
          <w:sz w:val="30"/>
          <w:szCs w:val="30"/>
        </w:rPr>
        <w:t>负责本系统与人体健康有关的病原微生物实验室及其实验活动的生物安全监督</w:t>
      </w:r>
      <w:r>
        <w:rPr>
          <w:rFonts w:ascii="仿宋" w:eastAsia="仿宋" w:cs="仿宋"/>
          <w:sz w:val="30"/>
          <w:szCs w:val="30"/>
        </w:rPr>
        <w:t>管理</w:t>
      </w:r>
      <w:r>
        <w:rPr>
          <w:rFonts w:ascii="仿宋" w:eastAsia="仿宋" w:cs="仿宋" w:hint="eastAsia"/>
          <w:sz w:val="30"/>
          <w:szCs w:val="30"/>
        </w:rPr>
        <w:t>工作。</w:t>
      </w:r>
    </w:p>
    <w:p>
      <w:pPr>
        <w:ind w:firstLineChars="200" w:firstLine="600"/>
        <w:rPr>
          <w:rFonts w:ascii="仿宋" w:eastAsia="仿宋" w:cs="仿宋" w:hint="eastAsia"/>
          <w:sz w:val="30"/>
          <w:szCs w:val="30"/>
          <w:lang w:val="en-US" w:eastAsia="zh-CN"/>
        </w:rPr>
      </w:pPr>
      <w:r>
        <w:rPr>
          <w:rFonts w:ascii="仿宋" w:eastAsia="仿宋" w:cs="仿宋"/>
          <w:sz w:val="30"/>
          <w:szCs w:val="30"/>
          <w:lang w:val="en-US" w:eastAsia="zh-CN"/>
        </w:rPr>
        <w:t>（十）</w:t>
      </w:r>
      <w:r>
        <w:rPr>
          <w:rFonts w:ascii="仿宋" w:eastAsia="仿宋" w:cs="仿宋" w:hint="eastAsia"/>
          <w:sz w:val="30"/>
          <w:szCs w:val="30"/>
          <w:lang w:val="en-US" w:eastAsia="zh-CN"/>
        </w:rPr>
        <w:t>省中</w:t>
      </w:r>
      <w:r>
        <w:rPr>
          <w:rFonts w:ascii="仿宋" w:eastAsia="仿宋" w:cs="仿宋"/>
          <w:sz w:val="30"/>
          <w:szCs w:val="30"/>
          <w:lang w:val="en-US" w:eastAsia="zh-CN"/>
        </w:rPr>
        <w:t>医</w:t>
      </w:r>
      <w:r>
        <w:rPr>
          <w:rFonts w:ascii="仿宋" w:eastAsia="仿宋" w:cs="仿宋" w:hint="eastAsia"/>
          <w:sz w:val="30"/>
          <w:szCs w:val="30"/>
          <w:lang w:val="en-US" w:eastAsia="zh-CN"/>
        </w:rPr>
        <w:t>药管理局</w:t>
      </w:r>
    </w:p>
    <w:p>
      <w:pPr>
        <w:ind w:firstLineChars="200" w:firstLine="600"/>
        <w:rPr>
          <w:rFonts w:ascii="仿宋" w:eastAsia="仿宋" w:cs="仿宋"/>
          <w:sz w:val="30"/>
          <w:szCs w:val="30"/>
          <w:lang w:val="en-US" w:eastAsia="zh-CN"/>
        </w:rPr>
      </w:pPr>
      <w:r>
        <w:rPr>
          <w:rFonts w:ascii="仿宋" w:eastAsia="仿宋" w:cs="仿宋"/>
          <w:sz w:val="30"/>
          <w:szCs w:val="30"/>
          <w:lang w:val="en-US" w:eastAsia="zh-CN"/>
        </w:rPr>
        <w:t>负责</w:t>
      </w:r>
      <w:r>
        <w:rPr>
          <w:rFonts w:ascii="仿宋" w:eastAsia="仿宋" w:cs="仿宋" w:hint="eastAsia"/>
          <w:sz w:val="30"/>
          <w:szCs w:val="30"/>
        </w:rPr>
        <w:t>统筹协调全省</w:t>
      </w:r>
      <w:r>
        <w:rPr>
          <w:rFonts w:ascii="仿宋" w:eastAsia="仿宋" w:cs="仿宋"/>
          <w:sz w:val="30"/>
          <w:szCs w:val="30"/>
          <w:lang w:val="en-US" w:eastAsia="zh-CN"/>
        </w:rPr>
        <w:t>中医药领域</w:t>
      </w:r>
      <w:r>
        <w:rPr>
          <w:rFonts w:ascii="仿宋" w:eastAsia="仿宋" w:cs="仿宋" w:hint="eastAsia"/>
          <w:sz w:val="30"/>
          <w:szCs w:val="30"/>
        </w:rPr>
        <w:t>与人体健康有关的病原微生物实验室及其实验活动的生物安全监督管理工作</w:t>
      </w:r>
      <w:r>
        <w:rPr>
          <w:rFonts w:ascii="仿宋" w:eastAsia="仿宋" w:cs="仿宋"/>
          <w:sz w:val="30"/>
          <w:szCs w:val="30"/>
          <w:lang w:val="en-US" w:eastAsia="zh-CN"/>
        </w:rPr>
        <w:t>。</w:t>
      </w:r>
    </w:p>
    <w:p>
      <w:pPr>
        <w:ind w:firstLineChars="200" w:firstLine="600"/>
        <w:rPr>
          <w:rFonts w:ascii="仿宋" w:eastAsia="仿宋" w:cs="仿宋" w:hint="eastAsia"/>
          <w:sz w:val="30"/>
          <w:szCs w:val="30"/>
        </w:rPr>
      </w:pPr>
      <w:r>
        <w:rPr>
          <w:rFonts w:ascii="仿宋" w:eastAsia="仿宋" w:cs="仿宋"/>
          <w:sz w:val="30"/>
          <w:szCs w:val="30"/>
          <w:lang w:val="en-US" w:eastAsia="zh-CN"/>
        </w:rPr>
        <w:t>（十一）</w:t>
      </w:r>
      <w:r>
        <w:rPr>
          <w:rFonts w:ascii="仿宋" w:eastAsia="仿宋" w:cs="仿宋" w:hint="eastAsia"/>
          <w:sz w:val="30"/>
          <w:szCs w:val="30"/>
          <w:lang w:eastAsia="zh-CN"/>
        </w:rPr>
        <w:t>哈尔滨海关</w:t>
      </w:r>
    </w:p>
    <w:p>
      <w:pPr>
        <w:ind w:left="0" w:firstLineChars="200" w:firstLine="600"/>
        <w:rPr>
          <w:rFonts w:ascii="仿宋" w:eastAsia="仿宋" w:cs="仿宋"/>
          <w:sz w:val="30"/>
          <w:szCs w:val="30"/>
        </w:rPr>
      </w:pPr>
      <w:r>
        <w:rPr>
          <w:rFonts w:ascii="仿宋" w:eastAsia="仿宋" w:cs="仿宋" w:hint="eastAsia"/>
          <w:sz w:val="30"/>
          <w:szCs w:val="30"/>
        </w:rPr>
        <w:t>负责本系统与人体健康有关的病原微生物实验室及其实验活动的生物安全监督工作。加强</w:t>
      </w:r>
      <w:r>
        <w:rPr>
          <w:rFonts w:ascii="仿宋" w:eastAsia="仿宋" w:cs="仿宋" w:hint="eastAsia"/>
          <w:sz w:val="30"/>
          <w:szCs w:val="30"/>
          <w:lang w:eastAsia="zh-CN"/>
        </w:rPr>
        <w:t>各</w:t>
      </w:r>
      <w:r>
        <w:rPr>
          <w:rFonts w:ascii="仿宋" w:eastAsia="仿宋" w:cs="仿宋" w:hint="eastAsia"/>
          <w:sz w:val="30"/>
          <w:szCs w:val="30"/>
        </w:rPr>
        <w:t>口岸检验检疫工作，防止高致病性病原微生物的传入和传出。</w:t>
      </w:r>
    </w:p>
    <w:p>
      <w:pPr>
        <w:ind w:left="0" w:firstLineChars="200" w:firstLine="600"/>
        <w:rPr>
          <w:rFonts w:ascii="仿宋" w:eastAsia="仿宋" w:cs="仿宋"/>
          <w:sz w:val="30"/>
          <w:szCs w:val="30"/>
        </w:rPr>
      </w:pPr>
      <w:r>
        <w:rPr>
          <w:rFonts w:ascii="仿宋" w:eastAsia="仿宋" w:cs="仿宋" w:hint="eastAsia"/>
          <w:sz w:val="30"/>
          <w:szCs w:val="30"/>
        </w:rPr>
        <w:t>（十二）</w:t>
      </w:r>
      <w:r>
        <w:rPr>
          <w:rFonts w:ascii="仿宋" w:eastAsia="仿宋" w:cs="仿宋"/>
          <w:sz w:val="30"/>
          <w:szCs w:val="30"/>
        </w:rPr>
        <w:t>市（地）、县（市、区）</w:t>
      </w:r>
      <w:r>
        <w:rPr>
          <w:rFonts w:ascii="仿宋" w:eastAsia="仿宋" w:cs="仿宋" w:hint="eastAsia"/>
          <w:sz w:val="30"/>
          <w:szCs w:val="30"/>
        </w:rPr>
        <w:t>政府</w:t>
      </w:r>
    </w:p>
    <w:p>
      <w:pPr>
        <w:ind w:left="0" w:firstLineChars="200" w:firstLine="600"/>
        <w:rPr>
          <w:rFonts w:ascii="仿宋" w:eastAsia="仿宋" w:cs="仿宋" w:hint="eastAsia"/>
          <w:sz w:val="30"/>
          <w:szCs w:val="30"/>
        </w:rPr>
      </w:pPr>
      <w:r>
        <w:rPr>
          <w:rFonts w:ascii="仿宋" w:eastAsia="仿宋" w:cs="仿宋"/>
          <w:sz w:val="30"/>
          <w:szCs w:val="30"/>
        </w:rPr>
        <w:t>负责</w:t>
      </w:r>
      <w:r>
        <w:rPr>
          <w:rFonts w:ascii="仿宋" w:eastAsia="仿宋" w:cs="仿宋" w:hint="eastAsia"/>
          <w:sz w:val="30"/>
          <w:szCs w:val="30"/>
        </w:rPr>
        <w:t>组织领导辖区内与人体健康有关的病原微生物实验室及其实验活动的生物安全监督工作。建立健全实验室生物安全管理的领导体系、监测体系和预防体系。</w:t>
      </w:r>
    </w:p>
    <w:p>
      <w:pPr>
        <w:ind w:left="0" w:firstLineChars="200" w:firstLine="640"/>
        <w:jc w:val="center"/>
        <w:rPr>
          <w:rFonts w:ascii="黑体" w:eastAsia="黑体" w:cs="黑体" w:hint="eastAsia"/>
          <w:color w:val="000000"/>
          <w:sz w:val="32"/>
          <w:szCs w:val="32"/>
        </w:rPr>
      </w:pPr>
      <w:r>
        <w:rPr>
          <w:rFonts w:ascii="黑体" w:eastAsia="黑体" w:cs="黑体"/>
          <w:color w:val="000000"/>
          <w:sz w:val="32"/>
          <w:szCs w:val="32"/>
        </w:rPr>
        <w:t>第三章  实验室设立</w:t>
      </w:r>
      <w:r>
        <w:rPr>
          <w:rFonts w:ascii="黑体" w:eastAsia="黑体" w:cs="黑体" w:hint="eastAsia"/>
          <w:color w:val="000000"/>
          <w:sz w:val="32"/>
          <w:szCs w:val="32"/>
        </w:rPr>
        <w:t>单位</w:t>
      </w:r>
      <w:r>
        <w:rPr>
          <w:rFonts w:ascii="黑体" w:eastAsia="黑体" w:cs="黑体"/>
          <w:color w:val="000000"/>
          <w:sz w:val="32"/>
          <w:szCs w:val="32"/>
        </w:rPr>
        <w:t>及人员</w:t>
      </w:r>
      <w:r>
        <w:rPr>
          <w:rFonts w:ascii="黑体" w:eastAsia="黑体" w:cs="黑体" w:hint="eastAsia"/>
          <w:color w:val="000000"/>
          <w:sz w:val="32"/>
          <w:szCs w:val="32"/>
        </w:rPr>
        <w:t>职责</w:t>
      </w:r>
    </w:p>
    <w:p>
      <w:pPr>
        <w:ind w:left="0" w:firstLineChars="200" w:firstLine="640"/>
        <w:rPr>
          <w:rFonts w:ascii="仿宋" w:eastAsia="仿宋" w:cs="仿宋" w:hint="eastAsia"/>
          <w:color w:val="000000"/>
          <w:sz w:val="32"/>
          <w:szCs w:val="32"/>
        </w:rPr>
      </w:pPr>
      <w:r>
        <w:rPr>
          <w:rFonts w:ascii="黑体" w:eastAsia="黑体" w:cs="仿宋" w:hint="eastAsia"/>
          <w:color w:val="000000"/>
          <w:sz w:val="32"/>
          <w:szCs w:val="32"/>
        </w:rPr>
        <w:t>第</w:t>
      </w:r>
      <w:r>
        <w:rPr>
          <w:rFonts w:ascii="黑体" w:eastAsia="黑体" w:cs="仿宋"/>
          <w:color w:val="000000"/>
          <w:sz w:val="32"/>
          <w:szCs w:val="32"/>
        </w:rPr>
        <w:t>九</w:t>
      </w:r>
      <w:r>
        <w:rPr>
          <w:rFonts w:ascii="黑体" w:eastAsia="黑体" w:cs="仿宋" w:hint="eastAsia"/>
          <w:color w:val="000000"/>
          <w:sz w:val="32"/>
          <w:szCs w:val="32"/>
        </w:rPr>
        <w:t>条</w:t>
      </w:r>
      <w:r>
        <w:rPr>
          <w:rFonts w:ascii="仿宋" w:eastAsia="仿宋" w:cs="仿宋"/>
          <w:color w:val="000000"/>
          <w:sz w:val="32"/>
          <w:szCs w:val="32"/>
        </w:rPr>
        <w:t xml:space="preserve">  </w:t>
      </w:r>
      <w:r>
        <w:rPr>
          <w:rFonts w:ascii="仿宋" w:eastAsia="仿宋" w:cs="仿宋" w:hint="eastAsia"/>
          <w:color w:val="000000"/>
          <w:sz w:val="32"/>
          <w:szCs w:val="32"/>
        </w:rPr>
        <w:t>实验室设立单位的法人代表对本单位实验室生物安全管理工作负总责。负责确定单位生物安全管理目标和方针，批准成立单位生物安全委员会。</w:t>
      </w:r>
      <w:r>
        <w:rPr>
          <w:rFonts w:ascii="仿宋" w:eastAsia="仿宋" w:cs="仿宋"/>
          <w:color w:val="000000"/>
          <w:sz w:val="32"/>
          <w:szCs w:val="32"/>
        </w:rPr>
        <w:t>实验室设立单位及其主管部门要定期委托监管或技术部门检查、维护实验室设施、设备，定期组织从业人员健康监测，防止发生实验室感染。</w:t>
      </w:r>
    </w:p>
    <w:p>
      <w:pPr>
        <w:ind w:left="0" w:firstLineChars="200" w:firstLine="640"/>
        <w:rPr>
          <w:rFonts w:ascii="仿宋" w:eastAsia="仿宋" w:cs="仿宋"/>
          <w:color w:val="000000"/>
          <w:sz w:val="32"/>
          <w:szCs w:val="32"/>
        </w:rPr>
      </w:pPr>
      <w:r>
        <w:rPr>
          <w:rFonts w:ascii="黑体" w:eastAsia="黑体" w:cs="黑体"/>
          <w:color w:val="000000"/>
          <w:sz w:val="32"/>
          <w:szCs w:val="32"/>
        </w:rPr>
        <w:t xml:space="preserve">第十条  </w:t>
      </w:r>
      <w:r>
        <w:rPr>
          <w:rFonts w:ascii="仿宋" w:eastAsia="仿宋" w:cs="仿宋" w:hint="eastAsia"/>
          <w:color w:val="000000"/>
          <w:sz w:val="32"/>
          <w:szCs w:val="32"/>
        </w:rPr>
        <w:t>实验室负责人为实验室生物安全的第一责任人，全面负责本实验室生物安全工作。按照法律法规和本单位工作要求，做好实验室备案、</w:t>
      </w:r>
      <w:r>
        <w:rPr>
          <w:rFonts w:ascii="仿宋" w:eastAsia="仿宋" w:cs="仿宋"/>
          <w:color w:val="000000"/>
          <w:sz w:val="32"/>
          <w:szCs w:val="32"/>
        </w:rPr>
        <w:t>规范操作、组织生物安全培训、</w:t>
      </w:r>
      <w:r>
        <w:rPr>
          <w:rFonts w:ascii="仿宋" w:eastAsia="仿宋" w:cs="仿宋" w:hint="eastAsia"/>
          <w:color w:val="000000"/>
          <w:sz w:val="32"/>
          <w:szCs w:val="32"/>
        </w:rPr>
        <w:t>危害风险评估、研究方案审查、应急预案制订、现场调查处置等各项工作；定期开展实验室内部安全检查，及时纠正违规行为；检查和监督实验室各项规章制度的落实情况；定期将本实验室生物安全工作情况、现场处置调查结果向所在单位报告。实验室负责人的有关工作可授权实验室生物安全管理员共同执行。</w:t>
      </w:r>
    </w:p>
    <w:p>
      <w:pPr>
        <w:ind w:left="0" w:firstLineChars="200" w:firstLine="640"/>
        <w:rPr>
          <w:rFonts w:ascii="仿宋" w:eastAsia="仿宋" w:cs="仿宋"/>
          <w:sz w:val="32"/>
          <w:szCs w:val="32"/>
        </w:rPr>
      </w:pPr>
      <w:r>
        <w:rPr>
          <w:rFonts w:ascii="黑体" w:eastAsia="黑体" w:cs="黑体"/>
          <w:color w:val="000000"/>
          <w:sz w:val="32"/>
          <w:szCs w:val="32"/>
        </w:rPr>
        <w:t xml:space="preserve">第十一条  </w:t>
      </w:r>
      <w:r>
        <w:rPr>
          <w:rFonts w:ascii="仿宋" w:eastAsia="仿宋" w:cs="仿宋" w:hint="eastAsia"/>
          <w:sz w:val="32"/>
          <w:szCs w:val="32"/>
          <w:lang w:val="en-US" w:eastAsia="zh-CN"/>
        </w:rPr>
        <w:t xml:space="preserve"> </w:t>
      </w:r>
      <w:r>
        <w:rPr>
          <w:rFonts w:ascii="仿宋" w:eastAsia="仿宋" w:cs="宋体" w:hint="eastAsia"/>
          <w:color w:val="000000"/>
          <w:kern w:val="0"/>
          <w:sz w:val="32"/>
          <w:szCs w:val="32"/>
        </w:rPr>
        <w:t>实验室操作人员应熟悉生物安全相关政策、法律、法规和技术规范，经相关专业院校毕业、具有中专及以上学历（学位）</w:t>
      </w:r>
      <w:r>
        <w:rPr>
          <w:rFonts w:ascii="仿宋" w:eastAsia="仿宋" w:cs="宋体"/>
          <w:color w:val="000000"/>
          <w:kern w:val="0"/>
          <w:sz w:val="32"/>
          <w:szCs w:val="32"/>
        </w:rPr>
        <w:t>、并</w:t>
      </w:r>
      <w:r>
        <w:rPr>
          <w:rFonts w:ascii="仿宋" w:eastAsia="仿宋" w:cs="宋体" w:hint="eastAsia"/>
          <w:color w:val="000000"/>
          <w:kern w:val="0"/>
          <w:sz w:val="32"/>
          <w:szCs w:val="32"/>
        </w:rPr>
        <w:t>经过专业培训、有实验室操作相关工作经历，能胜任所承担的工作。</w:t>
      </w:r>
      <w:r>
        <w:rPr>
          <w:rFonts w:ascii="仿宋" w:eastAsia="仿宋" w:cs="仿宋" w:hint="eastAsia"/>
          <w:color w:val="000000"/>
          <w:sz w:val="32"/>
          <w:szCs w:val="32"/>
        </w:rPr>
        <w:t>建立</w:t>
      </w:r>
      <w:r>
        <w:rPr>
          <w:rFonts w:ascii="仿宋" w:eastAsia="仿宋" w:cs="仿宋" w:hint="eastAsia"/>
          <w:color w:val="000000"/>
          <w:sz w:val="32"/>
          <w:szCs w:val="32"/>
          <w:lang w:eastAsia="zh-CN"/>
        </w:rPr>
        <w:t>实验室操作</w:t>
      </w:r>
      <w:r>
        <w:rPr>
          <w:rFonts w:ascii="仿宋" w:eastAsia="仿宋" w:cs="仿宋" w:hint="eastAsia"/>
          <w:color w:val="000000"/>
          <w:sz w:val="32"/>
          <w:szCs w:val="32"/>
        </w:rPr>
        <w:t>人员准入及上岗考核制度，所有与实验活动相关的人员均应经过培训，经考核合格后取得相应的上岗资质</w:t>
      </w:r>
      <w:r>
        <w:rPr>
          <w:rFonts w:ascii="仿宋" w:eastAsia="仿宋" w:cs="仿宋" w:hint="eastAsia"/>
          <w:color w:val="000000"/>
          <w:sz w:val="32"/>
          <w:szCs w:val="32"/>
          <w:lang w:eastAsia="zh-CN"/>
        </w:rPr>
        <w:t>。</w:t>
      </w:r>
      <w:r>
        <w:rPr>
          <w:rFonts w:ascii="仿宋" w:eastAsia="仿宋" w:cs="仿宋" w:hint="eastAsia"/>
          <w:sz w:val="32"/>
          <w:szCs w:val="32"/>
        </w:rPr>
        <w:t>从事实验活动的实验人员应取得岗位培训证书</w:t>
      </w:r>
      <w:r>
        <w:rPr>
          <w:rFonts w:ascii="仿宋" w:eastAsia="仿宋" w:cs="仿宋"/>
          <w:sz w:val="32"/>
          <w:szCs w:val="32"/>
        </w:rPr>
        <w:t>，实验室特种设备操作人员必须持证上岗，每个实验室</w:t>
      </w:r>
      <w:r>
        <w:rPr>
          <w:rFonts w:ascii="仿宋" w:eastAsia="仿宋" w:cs="仿宋" w:hint="eastAsia"/>
          <w:sz w:val="32"/>
          <w:szCs w:val="32"/>
          <w:lang w:eastAsia="zh-CN"/>
        </w:rPr>
        <w:t>需至少</w:t>
      </w:r>
      <w:r>
        <w:rPr>
          <w:rFonts w:ascii="仿宋" w:eastAsia="仿宋" w:cs="仿宋" w:hint="eastAsia"/>
          <w:sz w:val="32"/>
          <w:szCs w:val="32"/>
          <w:lang w:val="en-US" w:eastAsia="zh-CN"/>
        </w:rPr>
        <w:t>2人持有特种设备作业人员证</w:t>
      </w:r>
      <w:r>
        <w:rPr>
          <w:rFonts w:ascii="仿宋" w:eastAsia="仿宋" w:cs="仿宋" w:hint="eastAsia"/>
          <w:sz w:val="32"/>
          <w:szCs w:val="32"/>
        </w:rPr>
        <w:t>。</w:t>
      </w:r>
    </w:p>
    <w:p>
      <w:pPr>
        <w:ind w:left="0" w:firstLineChars="200" w:firstLine="640"/>
        <w:rPr>
          <w:rFonts w:ascii="仿宋" w:eastAsia="仿宋" w:cs="仿宋"/>
          <w:sz w:val="32"/>
          <w:szCs w:val="32"/>
        </w:rPr>
      </w:pPr>
      <w:r>
        <w:rPr>
          <w:rFonts w:ascii="仿宋" w:eastAsia="仿宋" w:cs="仿宋" w:hint="eastAsia"/>
          <w:sz w:val="32"/>
          <w:szCs w:val="32"/>
        </w:rPr>
        <w:t>实验室设立单位应当每年对工作人员进行培训，对</w:t>
      </w:r>
      <w:r>
        <w:rPr>
          <w:rFonts w:ascii="仿宋" w:eastAsia="仿宋" w:cs="仿宋"/>
          <w:sz w:val="32"/>
          <w:szCs w:val="32"/>
        </w:rPr>
        <w:t>新进实验室人员、</w:t>
      </w:r>
      <w:r>
        <w:rPr>
          <w:rFonts w:ascii="仿宋" w:eastAsia="仿宋" w:cs="仿宋" w:hint="eastAsia"/>
          <w:sz w:val="32"/>
          <w:szCs w:val="32"/>
        </w:rPr>
        <w:t>实习进修人员、辅助人员、在校学生等相关人员</w:t>
      </w:r>
      <w:r>
        <w:rPr>
          <w:rFonts w:ascii="仿宋" w:eastAsia="仿宋" w:cs="仿宋"/>
          <w:sz w:val="32"/>
          <w:szCs w:val="32"/>
        </w:rPr>
        <w:t>必须</w:t>
      </w:r>
      <w:r>
        <w:rPr>
          <w:rFonts w:ascii="仿宋" w:eastAsia="仿宋" w:cs="仿宋" w:hint="eastAsia"/>
          <w:sz w:val="32"/>
          <w:szCs w:val="32"/>
        </w:rPr>
        <w:t>进行培训，保证其掌握实验室技术规范、操作规程、生物安全防护知识和实际操作技能，并进行</w:t>
      </w:r>
      <w:r>
        <w:rPr>
          <w:rFonts w:ascii="仿宋" w:eastAsia="仿宋" w:cs="仿宋"/>
          <w:sz w:val="32"/>
          <w:szCs w:val="32"/>
        </w:rPr>
        <w:t>考核合格后才能上岗</w:t>
      </w:r>
      <w:r>
        <w:rPr>
          <w:rFonts w:ascii="仿宋" w:eastAsia="仿宋" w:cs="仿宋" w:hint="eastAsia"/>
          <w:sz w:val="32"/>
          <w:szCs w:val="32"/>
        </w:rPr>
        <w:t>。从事高致病性病原微生物相关实验活动应当有2名以上工作人员共同进行</w:t>
      </w:r>
      <w:r>
        <w:rPr>
          <w:rFonts w:ascii="仿宋" w:eastAsia="仿宋" w:cs="仿宋"/>
          <w:sz w:val="32"/>
          <w:szCs w:val="32"/>
        </w:rPr>
        <w:t>，实验室应当为其提供符合要求的防护用品并采取其他必要的职业防护措施。</w:t>
      </w:r>
    </w:p>
    <w:p>
      <w:pPr>
        <w:ind w:left="0" w:firstLineChars="200" w:firstLine="640"/>
        <w:rPr>
          <w:rFonts w:ascii="仿宋" w:eastAsia="仿宋" w:cs="仿宋" w:hint="eastAsia"/>
          <w:sz w:val="32"/>
          <w:szCs w:val="32"/>
        </w:rPr>
      </w:pPr>
      <w:r>
        <w:rPr>
          <w:rFonts w:ascii="仿宋" w:eastAsia="仿宋" w:cs="仿宋" w:hint="eastAsia"/>
          <w:sz w:val="32"/>
          <w:szCs w:val="32"/>
        </w:rPr>
        <w:t>探索建立实验室检测预备人员数据库</w:t>
      </w:r>
      <w:r>
        <w:rPr>
          <w:rFonts w:ascii="仿宋" w:eastAsia="仿宋" w:cs="仿宋"/>
          <w:sz w:val="32"/>
          <w:szCs w:val="32"/>
        </w:rPr>
        <w:t>，作</w:t>
      </w:r>
      <w:r>
        <w:rPr>
          <w:rFonts w:ascii="仿宋" w:eastAsia="仿宋" w:cs="仿宋" w:hint="eastAsia"/>
          <w:sz w:val="32"/>
          <w:szCs w:val="32"/>
        </w:rPr>
        <w:t>为应对突发重大疫情实验室检测应急</w:t>
      </w:r>
      <w:r>
        <w:rPr>
          <w:rFonts w:ascii="仿宋" w:eastAsia="仿宋" w:cs="仿宋"/>
          <w:sz w:val="32"/>
          <w:szCs w:val="32"/>
        </w:rPr>
        <w:t>使用</w:t>
      </w:r>
      <w:r>
        <w:rPr>
          <w:rFonts w:ascii="仿宋" w:eastAsia="仿宋" w:cs="仿宋" w:hint="eastAsia"/>
          <w:sz w:val="32"/>
          <w:szCs w:val="32"/>
        </w:rPr>
        <w:t>人员。</w:t>
      </w:r>
    </w:p>
    <w:p>
      <w:pPr>
        <w:ind w:left="0" w:firstLineChars="200" w:firstLine="640"/>
        <w:rPr>
          <w:rFonts w:ascii="仿宋" w:eastAsia="仿宋" w:cs="仿宋" w:hint="eastAsia"/>
          <w:color w:val="000000"/>
          <w:sz w:val="32"/>
          <w:szCs w:val="32"/>
        </w:rPr>
      </w:pPr>
      <w:r>
        <w:rPr>
          <w:rFonts w:ascii="黑体" w:eastAsia="黑体" w:cs="黑体"/>
          <w:color w:val="000000"/>
          <w:sz w:val="32"/>
          <w:szCs w:val="32"/>
        </w:rPr>
        <w:t xml:space="preserve">第十二条  </w:t>
      </w:r>
      <w:r>
        <w:rPr>
          <w:rFonts w:ascii="仿宋" w:eastAsia="仿宋" w:cs="仿宋" w:hint="eastAsia"/>
          <w:color w:val="000000"/>
          <w:sz w:val="32"/>
          <w:szCs w:val="32"/>
        </w:rPr>
        <w:t>实验室生物安全委员会负责建立本单位生物安全管理体系，指定本单位生物安全管理责任部门和负责人；制订、批准、发布和实施单位实验室生物安全手册、生物危害风险评估</w:t>
      </w:r>
      <w:r>
        <w:rPr>
          <w:rFonts w:ascii="仿宋" w:eastAsia="仿宋" w:cs="仿宋"/>
          <w:color w:val="000000"/>
          <w:sz w:val="32"/>
          <w:szCs w:val="32"/>
        </w:rPr>
        <w:t>报告</w:t>
      </w:r>
      <w:r>
        <w:rPr>
          <w:rFonts w:ascii="仿宋" w:eastAsia="仿宋" w:cs="仿宋" w:hint="eastAsia"/>
          <w:color w:val="000000"/>
          <w:sz w:val="32"/>
          <w:szCs w:val="32"/>
        </w:rPr>
        <w:t>、应急预案等重要文件，形成规范的实验室生物安全手册；对有关实验室生物安全防护设施设备使用、规章制度执行情况进行定期评估；对实验活动、上报材料、健康情况和培训效果进行审核评价。生物安全委员会的工作可与单位职能部门的工作共同开展。</w:t>
      </w:r>
    </w:p>
    <w:p>
      <w:pPr>
        <w:jc w:val="center"/>
        <w:rPr>
          <w:rFonts w:ascii="黑体" w:eastAsia="黑体" w:cs="黑体" w:hint="eastAsia"/>
          <w:sz w:val="32"/>
          <w:szCs w:val="32"/>
        </w:rPr>
      </w:pPr>
      <w:r>
        <w:rPr>
          <w:rFonts w:ascii="黑体" w:eastAsia="黑体" w:cs="黑体" w:hint="eastAsia"/>
          <w:sz w:val="32"/>
          <w:szCs w:val="32"/>
        </w:rPr>
        <w:t>第</w:t>
      </w:r>
      <w:r>
        <w:rPr>
          <w:rFonts w:ascii="黑体" w:eastAsia="黑体" w:cs="黑体"/>
          <w:sz w:val="32"/>
          <w:szCs w:val="32"/>
        </w:rPr>
        <w:t>四</w:t>
      </w:r>
      <w:r>
        <w:rPr>
          <w:rFonts w:ascii="黑体" w:eastAsia="黑体" w:cs="黑体" w:hint="eastAsia"/>
          <w:sz w:val="32"/>
          <w:szCs w:val="32"/>
        </w:rPr>
        <w:t xml:space="preserve">章  </w:t>
      </w:r>
      <w:r>
        <w:rPr>
          <w:rFonts w:ascii="黑体" w:eastAsia="黑体" w:cs="黑体"/>
          <w:sz w:val="32"/>
          <w:szCs w:val="32"/>
        </w:rPr>
        <w:t>备案</w:t>
      </w:r>
      <w:r>
        <w:rPr>
          <w:rFonts w:ascii="黑体" w:eastAsia="黑体" w:cs="黑体" w:hint="eastAsia"/>
          <w:sz w:val="32"/>
          <w:szCs w:val="32"/>
        </w:rPr>
        <w:t>管理</w:t>
      </w:r>
    </w:p>
    <w:p>
      <w:pPr>
        <w:ind w:left="0" w:firstLineChars="200" w:firstLine="640"/>
        <w:rPr>
          <w:rFonts w:ascii="仿宋" w:eastAsia="仿宋" w:cs="仿宋"/>
          <w:sz w:val="32"/>
          <w:szCs w:val="32"/>
          <w:highlight w:val="yellow"/>
        </w:rPr>
      </w:pPr>
      <w:r>
        <w:rPr>
          <w:rFonts w:ascii="黑体" w:eastAsia="黑体" w:cs="黑体"/>
          <w:sz w:val="32"/>
          <w:szCs w:val="32"/>
          <w:lang w:eastAsia="zh-CN"/>
        </w:rPr>
        <w:t xml:space="preserve">第十三条  </w:t>
      </w:r>
      <w:r>
        <w:rPr>
          <w:rFonts w:ascii="仿宋" w:eastAsia="仿宋" w:cs="仿宋" w:hint="eastAsia"/>
          <w:sz w:val="32"/>
          <w:szCs w:val="32"/>
        </w:rPr>
        <w:t>全省</w:t>
      </w:r>
      <w:r>
        <w:rPr>
          <w:rFonts w:ascii="仿宋" w:eastAsia="仿宋" w:cs="仿宋"/>
          <w:sz w:val="32"/>
          <w:szCs w:val="32"/>
        </w:rPr>
        <w:t>与人体健康有关的</w:t>
      </w:r>
      <w:r>
        <w:rPr>
          <w:rFonts w:ascii="仿宋" w:eastAsia="仿宋" w:cs="仿宋" w:hint="eastAsia"/>
          <w:sz w:val="32"/>
          <w:szCs w:val="32"/>
        </w:rPr>
        <w:t>一级、二级实验室，</w:t>
      </w:r>
      <w:r>
        <w:rPr>
          <w:rFonts w:ascii="仿宋" w:eastAsia="仿宋" w:cs="仿宋"/>
          <w:sz w:val="32"/>
          <w:szCs w:val="32"/>
        </w:rPr>
        <w:t>严格按</w:t>
      </w:r>
      <w:r>
        <w:rPr>
          <w:rFonts w:ascii="仿宋" w:eastAsia="仿宋" w:cs="仿宋" w:hint="eastAsia"/>
          <w:sz w:val="32"/>
          <w:szCs w:val="32"/>
        </w:rPr>
        <w:t>《</w:t>
      </w:r>
      <w:r>
        <w:rPr>
          <w:rFonts w:ascii="仿宋" w:eastAsia="仿宋" w:cs="仿宋" w:hint="eastAsia"/>
          <w:sz w:val="32"/>
          <w:szCs w:val="32"/>
          <w:lang w:eastAsia="zh-CN"/>
        </w:rPr>
        <w:t>黑龙江省病原微生物实验室及实验室活动</w:t>
      </w:r>
      <w:r>
        <w:rPr>
          <w:rFonts w:ascii="仿宋" w:eastAsia="仿宋" w:cs="仿宋" w:hint="eastAsia"/>
          <w:sz w:val="32"/>
          <w:szCs w:val="32"/>
        </w:rPr>
        <w:t>备案管理办法》</w:t>
      </w:r>
      <w:r>
        <w:rPr>
          <w:rFonts w:ascii="仿宋" w:eastAsia="仿宋" w:cs="仿宋"/>
          <w:sz w:val="32"/>
          <w:szCs w:val="32"/>
        </w:rPr>
        <w:t>，登陆领导小组办公室设立的实验室备案管理平台进行</w:t>
      </w:r>
      <w:r>
        <w:rPr>
          <w:rFonts w:ascii="仿宋" w:eastAsia="仿宋" w:cs="仿宋" w:hint="eastAsia"/>
          <w:sz w:val="32"/>
          <w:szCs w:val="32"/>
        </w:rPr>
        <w:t>备案。未经备案的实验室不得开展病原微生物实验活动。</w:t>
      </w:r>
    </w:p>
    <w:p>
      <w:pPr>
        <w:ind w:left="0" w:firstLineChars="200" w:firstLine="640"/>
        <w:rPr>
          <w:rFonts w:ascii="仿宋" w:eastAsia="仿宋" w:cs="仿宋"/>
          <w:sz w:val="32"/>
          <w:szCs w:val="32"/>
        </w:rPr>
      </w:pPr>
      <w:r>
        <w:rPr>
          <w:rFonts w:ascii="黑体" w:eastAsia="黑体" w:cs="黑体"/>
          <w:color w:val="000000"/>
          <w:sz w:val="32"/>
          <w:szCs w:val="32"/>
        </w:rPr>
        <w:t xml:space="preserve">第十四条  </w:t>
      </w:r>
      <w:r>
        <w:rPr>
          <w:rFonts w:ascii="仿宋" w:eastAsia="仿宋" w:cs="仿宋" w:hint="eastAsia"/>
          <w:sz w:val="32"/>
          <w:szCs w:val="32"/>
        </w:rPr>
        <w:t>实验室场所</w:t>
      </w:r>
      <w:r>
        <w:rPr>
          <w:rFonts w:ascii="仿宋" w:eastAsia="仿宋" w:cs="仿宋"/>
          <w:sz w:val="32"/>
          <w:szCs w:val="32"/>
        </w:rPr>
        <w:t>新建、改建</w:t>
      </w:r>
      <w:r>
        <w:rPr>
          <w:rFonts w:ascii="仿宋" w:eastAsia="仿宋" w:cs="仿宋" w:hint="eastAsia"/>
          <w:sz w:val="32"/>
          <w:szCs w:val="32"/>
        </w:rPr>
        <w:t>、</w:t>
      </w:r>
      <w:r>
        <w:rPr>
          <w:rFonts w:ascii="仿宋" w:eastAsia="仿宋" w:cs="仿宋"/>
          <w:sz w:val="32"/>
          <w:szCs w:val="32"/>
        </w:rPr>
        <w:t>扩建，</w:t>
      </w:r>
      <w:r>
        <w:rPr>
          <w:rFonts w:ascii="仿宋" w:eastAsia="仿宋" w:cs="仿宋" w:hint="eastAsia"/>
          <w:sz w:val="32"/>
          <w:szCs w:val="32"/>
        </w:rPr>
        <w:t>重大设施设备、主要实验人员和实验活动项目等内容发生变更时，应在变更之日起1个月内向原备案机构提交实验室备案变更报告，重新进行备案登记。</w:t>
      </w:r>
    </w:p>
    <w:p>
      <w:pPr>
        <w:ind w:left="0" w:firstLineChars="200" w:firstLine="640"/>
        <w:rPr>
          <w:rFonts w:ascii="仿宋" w:eastAsia="仿宋" w:cs="仿宋" w:hint="eastAsia"/>
          <w:color w:val="0000FF"/>
          <w:sz w:val="32"/>
          <w:szCs w:val="32"/>
          <w:lang w:eastAsia="zh-CN"/>
        </w:rPr>
      </w:pPr>
      <w:r>
        <w:rPr>
          <w:rFonts w:ascii="黑体" w:eastAsia="黑体" w:cs="黑体"/>
          <w:color w:val="000000"/>
          <w:sz w:val="32"/>
          <w:szCs w:val="32"/>
        </w:rPr>
        <w:t xml:space="preserve">第十五条  </w:t>
      </w:r>
      <w:r>
        <w:rPr>
          <w:rFonts w:ascii="仿宋" w:eastAsia="仿宋" w:cs="仿宋" w:hint="eastAsia"/>
          <w:sz w:val="32"/>
          <w:szCs w:val="32"/>
        </w:rPr>
        <w:t>三、四级实验室应获得国家发改、科技、</w:t>
      </w:r>
      <w:r>
        <w:rPr>
          <w:rFonts w:ascii="仿宋" w:eastAsia="仿宋" w:cs="仿宋"/>
          <w:sz w:val="32"/>
          <w:szCs w:val="32"/>
        </w:rPr>
        <w:t>住建</w:t>
      </w:r>
      <w:r>
        <w:rPr>
          <w:rFonts w:ascii="仿宋" w:eastAsia="仿宋" w:cs="仿宋" w:hint="eastAsia"/>
          <w:sz w:val="32"/>
          <w:szCs w:val="32"/>
        </w:rPr>
        <w:t>、</w:t>
      </w:r>
      <w:r>
        <w:rPr>
          <w:rFonts w:ascii="仿宋" w:eastAsia="仿宋" w:cs="仿宋"/>
          <w:sz w:val="32"/>
          <w:szCs w:val="32"/>
        </w:rPr>
        <w:t>生态</w:t>
      </w:r>
      <w:r>
        <w:rPr>
          <w:rFonts w:ascii="仿宋" w:eastAsia="仿宋" w:cs="仿宋" w:hint="eastAsia"/>
          <w:sz w:val="32"/>
          <w:szCs w:val="32"/>
        </w:rPr>
        <w:t>环</w:t>
      </w:r>
      <w:r>
        <w:rPr>
          <w:rFonts w:ascii="仿宋" w:eastAsia="仿宋" w:cs="仿宋"/>
          <w:sz w:val="32"/>
          <w:szCs w:val="32"/>
        </w:rPr>
        <w:t>境</w:t>
      </w:r>
      <w:r>
        <w:rPr>
          <w:rFonts w:ascii="仿宋" w:eastAsia="仿宋" w:cs="仿宋" w:hint="eastAsia"/>
          <w:sz w:val="32"/>
          <w:szCs w:val="32"/>
        </w:rPr>
        <w:t>、认证认可</w:t>
      </w:r>
      <w:r>
        <w:rPr>
          <w:rFonts w:ascii="仿宋" w:eastAsia="仿宋" w:cs="仿宋"/>
          <w:sz w:val="32"/>
          <w:szCs w:val="32"/>
        </w:rPr>
        <w:t>、</w:t>
      </w:r>
      <w:r>
        <w:rPr>
          <w:rFonts w:ascii="仿宋" w:eastAsia="仿宋" w:cs="仿宋" w:hint="eastAsia"/>
          <w:sz w:val="32"/>
          <w:szCs w:val="32"/>
        </w:rPr>
        <w:t>卫生健康等相关部门的审批</w:t>
      </w:r>
      <w:r>
        <w:rPr>
          <w:rFonts w:ascii="仿宋" w:eastAsia="仿宋" w:cs="仿宋"/>
          <w:sz w:val="32"/>
          <w:szCs w:val="32"/>
        </w:rPr>
        <w:t>，取得实验室资格后</w:t>
      </w:r>
      <w:r>
        <w:rPr>
          <w:rFonts w:ascii="仿宋" w:eastAsia="仿宋" w:cs="仿宋" w:hint="eastAsia"/>
          <w:sz w:val="32"/>
          <w:szCs w:val="32"/>
        </w:rPr>
        <w:t>，才能从事认可范围内的实验活动。</w:t>
      </w:r>
      <w:r>
        <w:rPr>
          <w:rFonts w:ascii="仿宋" w:eastAsia="仿宋" w:cs="仿宋"/>
          <w:sz w:val="32"/>
          <w:szCs w:val="32"/>
        </w:rPr>
        <w:t>从事高致病性病原微生物的实验室应当向当地公安、生态环境部门备案，接受公安、生态环境部门有关实验室安全保卫、环评工作的监督指导</w:t>
      </w:r>
      <w:r>
        <w:rPr>
          <w:rFonts w:ascii="仿宋" w:eastAsia="仿宋" w:cs="仿宋" w:hint="eastAsia"/>
          <w:sz w:val="32"/>
          <w:szCs w:val="32"/>
        </w:rPr>
        <w:t>。实验室申请从事《名录》规定在四级实验室进行的实验活动或者申请从事该实验室病原微生物名单和项目范围外的实验活动的，</w:t>
      </w:r>
      <w:r>
        <w:rPr>
          <w:rFonts w:ascii="仿宋" w:eastAsia="仿宋" w:cs="仿宋"/>
          <w:sz w:val="32"/>
          <w:szCs w:val="32"/>
        </w:rPr>
        <w:t>由实验室报</w:t>
      </w:r>
      <w:r>
        <w:rPr>
          <w:rFonts w:ascii="仿宋" w:eastAsia="仿宋" w:cs="仿宋" w:hint="eastAsia"/>
          <w:sz w:val="32"/>
          <w:szCs w:val="32"/>
        </w:rPr>
        <w:t>国家卫生健康委审批</w:t>
      </w:r>
      <w:r>
        <w:rPr>
          <w:rFonts w:ascii="仿宋" w:eastAsia="仿宋" w:cs="仿宋"/>
          <w:sz w:val="32"/>
          <w:szCs w:val="32"/>
        </w:rPr>
        <w:t>并报省卫生健康委备案后方可开展实验室活动</w:t>
      </w:r>
      <w:r>
        <w:rPr>
          <w:rFonts w:ascii="仿宋" w:eastAsia="仿宋" w:cs="仿宋" w:hint="eastAsia"/>
          <w:sz w:val="32"/>
          <w:szCs w:val="32"/>
        </w:rPr>
        <w:t>；申请从事该实验室病原微生物名单和项目范围内且在三级实验室进行的实验活动，应</w:t>
      </w:r>
      <w:r>
        <w:rPr>
          <w:rFonts w:ascii="仿宋" w:eastAsia="仿宋" w:cs="仿宋"/>
          <w:sz w:val="32"/>
          <w:szCs w:val="32"/>
        </w:rPr>
        <w:t>在省实验室备案管理平台提出实验活动申请，经</w:t>
      </w:r>
      <w:r>
        <w:rPr>
          <w:rFonts w:ascii="仿宋" w:eastAsia="仿宋" w:cs="仿宋" w:hint="eastAsia"/>
          <w:sz w:val="32"/>
          <w:szCs w:val="32"/>
        </w:rPr>
        <w:t>省卫生健康主管部门批准并报国家卫生健康委备案</w:t>
      </w:r>
      <w:r>
        <w:rPr>
          <w:rFonts w:ascii="仿宋" w:eastAsia="仿宋" w:cs="仿宋"/>
          <w:sz w:val="32"/>
          <w:szCs w:val="32"/>
        </w:rPr>
        <w:t>后方可开展实验室活动</w:t>
      </w:r>
      <w:r>
        <w:rPr>
          <w:rFonts w:ascii="仿宋" w:eastAsia="仿宋" w:cs="仿宋" w:hint="eastAsia"/>
          <w:sz w:val="32"/>
          <w:szCs w:val="32"/>
        </w:rPr>
        <w:t>。</w:t>
      </w:r>
    </w:p>
    <w:p>
      <w:pPr>
        <w:jc w:val="center"/>
        <w:rPr>
          <w:rFonts w:ascii="黑体" w:eastAsia="黑体" w:cs="黑体" w:hint="eastAsia"/>
          <w:sz w:val="32"/>
          <w:szCs w:val="32"/>
        </w:rPr>
      </w:pPr>
      <w:r>
        <w:rPr>
          <w:rFonts w:ascii="黑体" w:eastAsia="黑体" w:cs="黑体"/>
          <w:sz w:val="32"/>
          <w:szCs w:val="32"/>
          <w:lang w:eastAsia="zh-CN"/>
        </w:rPr>
        <w:t xml:space="preserve">第五章  </w:t>
      </w:r>
      <w:r>
        <w:rPr>
          <w:rFonts w:ascii="黑体" w:eastAsia="黑体" w:cs="黑体"/>
          <w:sz w:val="32"/>
          <w:szCs w:val="32"/>
        </w:rPr>
        <w:t>内部环境和人员</w:t>
      </w:r>
      <w:r>
        <w:rPr>
          <w:rFonts w:ascii="黑体" w:eastAsia="黑体" w:cs="黑体" w:hint="eastAsia"/>
          <w:sz w:val="32"/>
          <w:szCs w:val="32"/>
        </w:rPr>
        <w:t>管理</w:t>
      </w:r>
    </w:p>
    <w:p>
      <w:pPr>
        <w:ind w:left="0" w:firstLineChars="200" w:firstLine="640"/>
        <w:rPr>
          <w:rFonts w:ascii="仿宋" w:eastAsia="仿宋" w:cs="仿宋"/>
          <w:sz w:val="32"/>
          <w:szCs w:val="32"/>
        </w:rPr>
      </w:pPr>
      <w:r>
        <w:rPr>
          <w:rFonts w:ascii="黑体" w:eastAsia="黑体" w:cs="仿宋" w:hint="eastAsia"/>
          <w:sz w:val="32"/>
          <w:szCs w:val="32"/>
        </w:rPr>
        <w:t>第</w:t>
      </w:r>
      <w:r>
        <w:rPr>
          <w:rFonts w:ascii="黑体" w:eastAsia="黑体" w:cs="仿宋"/>
          <w:sz w:val="32"/>
          <w:szCs w:val="32"/>
        </w:rPr>
        <w:t>十六</w:t>
      </w:r>
      <w:r>
        <w:rPr>
          <w:rFonts w:ascii="黑体" w:eastAsia="黑体" w:cs="仿宋" w:hint="eastAsia"/>
          <w:sz w:val="32"/>
          <w:szCs w:val="32"/>
        </w:rPr>
        <w:t>条</w:t>
      </w:r>
      <w:r>
        <w:rPr>
          <w:rFonts w:ascii="仿宋" w:eastAsia="仿宋" w:cs="仿宋"/>
          <w:sz w:val="32"/>
          <w:szCs w:val="32"/>
        </w:rPr>
        <w:t xml:space="preserve">  </w:t>
      </w:r>
      <w:r>
        <w:rPr>
          <w:rFonts w:ascii="仿宋" w:eastAsia="仿宋" w:cs="仿宋" w:hint="eastAsia"/>
          <w:sz w:val="32"/>
          <w:szCs w:val="32"/>
        </w:rPr>
        <w:t>实验室所在单位应建立实验室内务管理工作程序，定期开展内务管理和评价。建立实验室人员出入管理制度，无关人员不得进入实验室，进入从事高致病性病原微生物相关实验活动的实验室的工作人员或者其他有关人员，应当经实验室负责人批准。实验室内部应保持卫生、整洁、安静、有序，不得从事与实验无关的活动，实验室物品应分类摆放，整洁有序，不得存放与实验活动无关的物品。</w:t>
      </w:r>
    </w:p>
    <w:p>
      <w:pPr>
        <w:ind w:left="0" w:firstLineChars="200" w:firstLine="640"/>
        <w:rPr>
          <w:rFonts w:ascii="仿宋" w:eastAsia="仿宋" w:cs="仿宋"/>
          <w:sz w:val="32"/>
          <w:szCs w:val="32"/>
        </w:rPr>
      </w:pPr>
      <w:r>
        <w:rPr>
          <w:rFonts w:ascii="黑体" w:eastAsia="黑体" w:cs="黑体"/>
          <w:color w:val="000000"/>
          <w:sz w:val="32"/>
          <w:szCs w:val="32"/>
        </w:rPr>
        <w:t xml:space="preserve">第十七条  </w:t>
      </w:r>
      <w:r>
        <w:rPr>
          <w:rFonts w:ascii="仿宋" w:eastAsia="仿宋" w:cs="仿宋"/>
          <w:sz w:val="32"/>
          <w:szCs w:val="32"/>
        </w:rPr>
        <w:t>实验室应严格物理空间分区和通道设置标准，保持合理的工作流程。一、二级实验室要设置专用的污物通道，三、四级实验室要做到人流与物流分开、人员通道与样本通道分开、人员通道与实验废物通道分开。人员、物品的流动应为单向，不得折返、交叉、走回头路。样本、实验废物等感染性物质必须走污物通道，不得通过客梯和人员通道通行。按三、四级防护的一、二级实验室在改造或者新设置时，应参照三、四级实验室的相关要求。</w:t>
      </w:r>
    </w:p>
    <w:p>
      <w:pPr>
        <w:ind w:left="0" w:firstLineChars="200" w:firstLine="640"/>
        <w:rPr>
          <w:rFonts w:ascii="仿宋" w:eastAsia="仿宋" w:cs="仿宋"/>
          <w:sz w:val="32"/>
          <w:szCs w:val="32"/>
        </w:rPr>
      </w:pPr>
      <w:r>
        <w:rPr>
          <w:rFonts w:ascii="黑体" w:eastAsia="黑体" w:cs="黑体"/>
          <w:color w:val="000000"/>
          <w:sz w:val="32"/>
          <w:szCs w:val="32"/>
        </w:rPr>
        <w:t xml:space="preserve">第十八条  </w:t>
      </w:r>
      <w:r>
        <w:rPr>
          <w:rFonts w:ascii="仿宋" w:eastAsia="仿宋" w:cs="仿宋" w:hint="eastAsia"/>
          <w:sz w:val="32"/>
          <w:szCs w:val="32"/>
        </w:rPr>
        <w:t>实验室应定</w:t>
      </w:r>
      <w:r>
        <w:rPr>
          <w:rFonts w:ascii="仿宋" w:eastAsia="仿宋" w:cs="仿宋"/>
          <w:sz w:val="32"/>
          <w:szCs w:val="32"/>
        </w:rPr>
        <w:t>时</w:t>
      </w:r>
      <w:r>
        <w:rPr>
          <w:rFonts w:ascii="仿宋" w:eastAsia="仿宋" w:cs="仿宋" w:hint="eastAsia"/>
          <w:sz w:val="32"/>
          <w:szCs w:val="32"/>
        </w:rPr>
        <w:t>组织消毒，如工作台面消毒、实验空间消毒、设备的去污染等，不得混用不同污染区域的工作程序和装备，</w:t>
      </w:r>
      <w:r>
        <w:rPr>
          <w:rFonts w:ascii="仿宋_GB2312" w:eastAsia="仿宋_GB2312" w:cs="仿宋_GB2312" w:hint="eastAsia"/>
          <w:sz w:val="32"/>
          <w:szCs w:val="32"/>
          <w:lang w:eastAsia="zh-CN"/>
        </w:rPr>
        <w:t>不得混用不同区域的清洁、消毒用品和用具</w:t>
      </w:r>
      <w:r>
        <w:rPr>
          <w:rFonts w:ascii="仿宋_GB2312" w:eastAsia="仿宋_GB2312" w:cs="仿宋_GB2312"/>
          <w:sz w:val="32"/>
          <w:szCs w:val="32"/>
          <w:lang w:eastAsia="zh-CN"/>
        </w:rPr>
        <w:t>，</w:t>
      </w:r>
      <w:r>
        <w:rPr>
          <w:rFonts w:ascii="仿宋" w:eastAsia="仿宋" w:cs="仿宋" w:hint="eastAsia"/>
          <w:sz w:val="32"/>
          <w:szCs w:val="32"/>
        </w:rPr>
        <w:t>防止人员感染和交叉污染。</w:t>
      </w:r>
    </w:p>
    <w:p>
      <w:pPr>
        <w:ind w:left="0" w:firstLineChars="200" w:firstLine="640"/>
        <w:rPr>
          <w:rFonts w:ascii="仿宋" w:eastAsia="仿宋" w:cs="仿宋"/>
          <w:sz w:val="32"/>
          <w:szCs w:val="32"/>
        </w:rPr>
      </w:pPr>
      <w:r>
        <w:rPr>
          <w:rFonts w:ascii="黑体" w:eastAsia="黑体" w:cs="黑体"/>
          <w:color w:val="000000"/>
          <w:sz w:val="32"/>
          <w:szCs w:val="32"/>
        </w:rPr>
        <w:t xml:space="preserve">第十九条  </w:t>
      </w:r>
      <w:r>
        <w:rPr>
          <w:rFonts w:ascii="仿宋" w:eastAsia="仿宋" w:cs="仿宋" w:hint="eastAsia"/>
          <w:sz w:val="32"/>
          <w:szCs w:val="32"/>
        </w:rPr>
        <w:t>实验室应当在明显位置标示生物安全标识和实验室等级标志，具有感染风险的设备、器材及相关场所应粘贴相应的标识。各类标识标志应该规范、统一、正确使用，并定期进行维护</w:t>
      </w:r>
      <w:r>
        <w:rPr>
          <w:rFonts w:ascii="仿宋" w:eastAsia="仿宋" w:cs="仿宋"/>
          <w:sz w:val="32"/>
          <w:szCs w:val="32"/>
        </w:rPr>
        <w:t>，依据情况适时更新</w:t>
      </w:r>
      <w:r>
        <w:rPr>
          <w:rFonts w:ascii="仿宋" w:eastAsia="仿宋" w:cs="仿宋" w:hint="eastAsia"/>
          <w:sz w:val="32"/>
          <w:szCs w:val="32"/>
        </w:rPr>
        <w:t>。</w:t>
      </w:r>
    </w:p>
    <w:p>
      <w:pPr>
        <w:ind w:left="0" w:firstLineChars="200" w:firstLine="640"/>
        <w:rPr>
          <w:rFonts w:ascii="仿宋" w:eastAsia="仿宋" w:cs="仿宋"/>
          <w:sz w:val="32"/>
          <w:szCs w:val="32"/>
        </w:rPr>
      </w:pPr>
      <w:r>
        <w:rPr>
          <w:rFonts w:ascii="黑体" w:eastAsia="黑体" w:cs="黑体"/>
          <w:color w:val="000000"/>
          <w:sz w:val="32"/>
          <w:szCs w:val="32"/>
        </w:rPr>
        <w:t xml:space="preserve">第二十条  </w:t>
      </w:r>
      <w:r>
        <w:rPr>
          <w:rFonts w:ascii="仿宋" w:eastAsia="仿宋" w:cs="仿宋" w:hint="eastAsia"/>
          <w:sz w:val="32"/>
          <w:szCs w:val="32"/>
        </w:rPr>
        <w:t>实验室应</w:t>
      </w:r>
      <w:r>
        <w:rPr>
          <w:rFonts w:ascii="仿宋" w:eastAsia="仿宋" w:cs="仿宋"/>
          <w:sz w:val="32"/>
          <w:szCs w:val="32"/>
        </w:rPr>
        <w:t>建立实验室档案，</w:t>
      </w:r>
      <w:r>
        <w:rPr>
          <w:rFonts w:ascii="仿宋" w:eastAsia="仿宋" w:cs="仿宋" w:hint="eastAsia"/>
          <w:sz w:val="32"/>
          <w:szCs w:val="32"/>
        </w:rPr>
        <w:t>留存实验室管理、实验活动管理、菌（毒）种</w:t>
      </w:r>
      <w:r>
        <w:rPr>
          <w:rFonts w:ascii="仿宋" w:eastAsia="仿宋" w:cs="仿宋"/>
          <w:sz w:val="32"/>
          <w:szCs w:val="32"/>
        </w:rPr>
        <w:t>和样本</w:t>
      </w:r>
      <w:r>
        <w:rPr>
          <w:rFonts w:ascii="仿宋" w:eastAsia="仿宋" w:cs="仿宋" w:hint="eastAsia"/>
          <w:sz w:val="32"/>
          <w:szCs w:val="32"/>
        </w:rPr>
        <w:t>及实验废物管理等方面的工作记录，符合原始、真实、准确、可靠、齐全和清晰等要求，并及时整理归档，形成</w:t>
      </w:r>
      <w:r>
        <w:rPr>
          <w:rFonts w:ascii="仿宋" w:eastAsia="仿宋" w:cs="仿宋"/>
          <w:sz w:val="32"/>
          <w:szCs w:val="32"/>
        </w:rPr>
        <w:t>文件汇编和总结</w:t>
      </w:r>
      <w:r>
        <w:rPr>
          <w:rFonts w:ascii="仿宋" w:eastAsia="仿宋" w:cs="仿宋" w:hint="eastAsia"/>
          <w:sz w:val="32"/>
          <w:szCs w:val="32"/>
        </w:rPr>
        <w:t>报告。</w:t>
      </w:r>
      <w:r>
        <w:rPr>
          <w:rFonts w:ascii="仿宋" w:eastAsia="仿宋" w:cs="仿宋"/>
          <w:sz w:val="32"/>
          <w:szCs w:val="32"/>
        </w:rPr>
        <w:t>从事高致病性病原微生物实验活动档案保存期应不少于20年。</w:t>
      </w:r>
    </w:p>
    <w:p>
      <w:pPr>
        <w:ind w:left="0" w:firstLineChars="200" w:firstLine="640"/>
        <w:rPr>
          <w:rFonts w:ascii="仿宋" w:eastAsia="仿宋" w:cs="仿宋" w:hint="eastAsia"/>
          <w:sz w:val="32"/>
          <w:szCs w:val="32"/>
        </w:rPr>
      </w:pPr>
      <w:r>
        <w:rPr>
          <w:rFonts w:ascii="黑体" w:eastAsia="黑体" w:cs="仿宋" w:hint="eastAsia"/>
          <w:sz w:val="32"/>
          <w:szCs w:val="32"/>
        </w:rPr>
        <w:t>第</w:t>
      </w:r>
      <w:r>
        <w:rPr>
          <w:rFonts w:ascii="黑体" w:eastAsia="黑体" w:cs="仿宋"/>
          <w:sz w:val="32"/>
          <w:szCs w:val="32"/>
        </w:rPr>
        <w:t>二十一</w:t>
      </w:r>
      <w:r>
        <w:rPr>
          <w:rFonts w:ascii="黑体" w:eastAsia="黑体" w:cs="仿宋" w:hint="eastAsia"/>
          <w:sz w:val="32"/>
          <w:szCs w:val="32"/>
        </w:rPr>
        <w:t>条</w:t>
      </w:r>
      <w:r>
        <w:rPr>
          <w:rFonts w:ascii="仿宋" w:eastAsia="仿宋" w:cs="仿宋"/>
          <w:sz w:val="32"/>
          <w:szCs w:val="32"/>
        </w:rPr>
        <w:t xml:space="preserve"> </w:t>
      </w:r>
      <w:r>
        <w:rPr>
          <w:rFonts w:ascii="仿宋" w:eastAsia="仿宋" w:cs="仿宋" w:hint="eastAsia"/>
          <w:sz w:val="32"/>
          <w:szCs w:val="32"/>
        </w:rPr>
        <w:t xml:space="preserve"> 实验室应</w:t>
      </w:r>
      <w:r>
        <w:rPr>
          <w:rFonts w:ascii="仿宋" w:eastAsia="仿宋" w:cs="仿宋" w:hint="eastAsia"/>
          <w:sz w:val="32"/>
          <w:szCs w:val="32"/>
          <w:lang w:eastAsia="zh-CN"/>
        </w:rPr>
        <w:t>建立健全</w:t>
      </w:r>
      <w:r>
        <w:rPr>
          <w:rFonts w:ascii="仿宋" w:eastAsia="仿宋" w:cs="仿宋" w:hint="eastAsia"/>
          <w:sz w:val="32"/>
          <w:szCs w:val="32"/>
        </w:rPr>
        <w:t>人员</w:t>
      </w:r>
      <w:r>
        <w:rPr>
          <w:rFonts w:ascii="仿宋" w:eastAsia="仿宋" w:cs="仿宋" w:hint="eastAsia"/>
          <w:sz w:val="32"/>
          <w:szCs w:val="32"/>
          <w:lang w:eastAsia="zh-CN"/>
        </w:rPr>
        <w:t>技术、</w:t>
      </w:r>
      <w:r>
        <w:rPr>
          <w:rFonts w:ascii="仿宋" w:eastAsia="仿宋" w:cs="仿宋" w:hint="eastAsia"/>
          <w:sz w:val="32"/>
          <w:szCs w:val="32"/>
        </w:rPr>
        <w:t>健康档案，做好健康监测和预防接种工作。</w:t>
      </w:r>
      <w:r>
        <w:rPr>
          <w:rFonts w:ascii="仿宋" w:eastAsia="仿宋" w:cs="仿宋"/>
          <w:sz w:val="32"/>
          <w:szCs w:val="32"/>
        </w:rPr>
        <w:t>从事高致病性病原微生物实验活动的实验室应当对实验室工作人员进行健康监测，每年组织工作人员进行体检，必要时，应当对实验室工作人员进行预防接种</w:t>
      </w:r>
      <w:r>
        <w:rPr>
          <w:rFonts w:ascii="仿宋" w:eastAsia="仿宋" w:cs="仿宋" w:hint="eastAsia"/>
          <w:sz w:val="32"/>
          <w:szCs w:val="32"/>
        </w:rPr>
        <w:t>。</w:t>
      </w:r>
      <w:r>
        <w:rPr>
          <w:rFonts w:ascii="仿宋" w:eastAsia="仿宋" w:cs="仿宋"/>
          <w:sz w:val="32"/>
          <w:szCs w:val="32"/>
        </w:rPr>
        <w:t>特殊时期或应急状态时，应至少每月进行不少于一次相应健康监测。</w:t>
      </w:r>
    </w:p>
    <w:p>
      <w:pPr>
        <w:jc w:val="center"/>
        <w:rPr>
          <w:rFonts w:ascii="黑体" w:eastAsia="黑体" w:cs="黑体" w:hint="eastAsia"/>
          <w:sz w:val="32"/>
          <w:szCs w:val="32"/>
        </w:rPr>
      </w:pPr>
      <w:r>
        <w:rPr>
          <w:rFonts w:ascii="黑体" w:eastAsia="黑体" w:cs="黑体" w:hint="eastAsia"/>
          <w:sz w:val="32"/>
          <w:szCs w:val="32"/>
        </w:rPr>
        <w:t>第</w:t>
      </w:r>
      <w:r>
        <w:rPr>
          <w:rFonts w:ascii="黑体" w:eastAsia="黑体" w:cs="黑体"/>
          <w:sz w:val="32"/>
          <w:szCs w:val="32"/>
        </w:rPr>
        <w:t>六</w:t>
      </w:r>
      <w:r>
        <w:rPr>
          <w:rFonts w:ascii="黑体" w:eastAsia="黑体" w:cs="黑体" w:hint="eastAsia"/>
          <w:sz w:val="32"/>
          <w:szCs w:val="32"/>
        </w:rPr>
        <w:t>章 过程管理</w:t>
      </w:r>
    </w:p>
    <w:p>
      <w:pPr>
        <w:ind w:left="0" w:firstLineChars="200" w:firstLine="640"/>
        <w:rPr>
          <w:rFonts w:ascii="仿宋" w:eastAsia="仿宋" w:cs="黑体" w:hint="eastAsia"/>
          <w:sz w:val="32"/>
          <w:szCs w:val="32"/>
        </w:rPr>
      </w:pPr>
      <w:r>
        <w:rPr>
          <w:rFonts w:ascii="黑体" w:eastAsia="黑体" w:cs="黑体"/>
          <w:sz w:val="32"/>
          <w:szCs w:val="32"/>
          <w:lang w:eastAsia="zh-CN"/>
        </w:rPr>
        <w:t xml:space="preserve">第二十二条  </w:t>
      </w:r>
      <w:r>
        <w:rPr>
          <w:rFonts w:ascii="仿宋" w:eastAsia="仿宋" w:cs="黑体" w:hint="eastAsia"/>
          <w:sz w:val="32"/>
          <w:szCs w:val="32"/>
          <w:lang w:eastAsia="zh-CN"/>
        </w:rPr>
        <w:t>实验室应按规定制定</w:t>
      </w:r>
      <w:r>
        <w:rPr>
          <w:rFonts w:ascii="仿宋" w:eastAsia="仿宋" w:cs="黑体"/>
          <w:sz w:val="32"/>
          <w:szCs w:val="32"/>
          <w:lang w:eastAsia="zh-CN"/>
        </w:rPr>
        <w:t>受控的体系文件，规范化的实验室操作流程，严谨、细致、准确、原始、真实的实验室记录、登记统计文件。</w:t>
      </w:r>
    </w:p>
    <w:p>
      <w:pPr>
        <w:ind w:left="0" w:firstLineChars="200" w:firstLine="640"/>
        <w:rPr>
          <w:rFonts w:ascii="仿宋" w:eastAsia="仿宋" w:cs="仿宋"/>
          <w:sz w:val="32"/>
          <w:szCs w:val="32"/>
        </w:rPr>
      </w:pPr>
      <w:r>
        <w:rPr>
          <w:rFonts w:ascii="黑体" w:eastAsia="黑体" w:cs="黑体"/>
          <w:sz w:val="32"/>
          <w:szCs w:val="32"/>
          <w:lang w:eastAsia="zh-CN"/>
        </w:rPr>
        <w:t xml:space="preserve">第二十三条  </w:t>
      </w:r>
      <w:r>
        <w:rPr>
          <w:rFonts w:ascii="仿宋" w:eastAsia="仿宋" w:cs="仿宋" w:hint="eastAsia"/>
          <w:sz w:val="32"/>
          <w:szCs w:val="32"/>
        </w:rPr>
        <w:t>实验室从事实验活动，应当严格遵守有关国家标准和技术规范、操作规程。采集病原微生物菌（毒）种和样本的人员或单位，应该具备与实验活动相适应的实验室生物安全防护场所、技术方法、设施设备、技术水平和防范措施等。注意在采集过程中，防范病原微生物扩散和感染，并对样本的来源、采集过程和方法等作好详细记录。</w:t>
      </w:r>
    </w:p>
    <w:p>
      <w:pPr>
        <w:ind w:left="0" w:firstLineChars="200" w:firstLine="640"/>
        <w:rPr>
          <w:rFonts w:ascii="仿宋" w:eastAsia="仿宋" w:cs="仿宋"/>
          <w:sz w:val="32"/>
          <w:szCs w:val="32"/>
        </w:rPr>
      </w:pPr>
      <w:r>
        <w:rPr>
          <w:rFonts w:ascii="黑体" w:eastAsia="黑体" w:cs="黑体"/>
          <w:sz w:val="32"/>
          <w:szCs w:val="32"/>
          <w:lang w:eastAsia="zh-CN"/>
        </w:rPr>
        <w:t xml:space="preserve">第二十四条  </w:t>
      </w:r>
      <w:r>
        <w:rPr>
          <w:rFonts w:ascii="仿宋" w:eastAsia="仿宋" w:cs="仿宋" w:hint="eastAsia"/>
          <w:sz w:val="32"/>
          <w:szCs w:val="32"/>
        </w:rPr>
        <w:t>一、二级实验室不得从事应该在三级及以上实验室开展的高致病性病原微生物实验活动。凡未经批准，任何单位和个人不得从事高致病性病原微生物实验活动。</w:t>
      </w:r>
    </w:p>
    <w:p>
      <w:pPr>
        <w:ind w:left="0" w:firstLineChars="200" w:firstLine="640"/>
        <w:rPr>
          <w:rFonts w:ascii="仿宋" w:eastAsia="仿宋" w:cs="仿宋"/>
          <w:sz w:val="32"/>
          <w:szCs w:val="32"/>
        </w:rPr>
      </w:pPr>
      <w:r>
        <w:rPr>
          <w:rFonts w:ascii="黑体" w:eastAsia="黑体" w:cs="黑体"/>
          <w:sz w:val="32"/>
          <w:szCs w:val="32"/>
        </w:rPr>
        <w:t xml:space="preserve">第二十五条  </w:t>
      </w:r>
      <w:r>
        <w:rPr>
          <w:rFonts w:ascii="仿宋" w:eastAsia="仿宋" w:cs="仿宋" w:hint="eastAsia"/>
          <w:sz w:val="32"/>
          <w:szCs w:val="32"/>
        </w:rPr>
        <w:t>高致病性病原微生物菌（毒）种和样本的运输，需按照国家有关规定进行。</w:t>
      </w:r>
    </w:p>
    <w:p>
      <w:pPr>
        <w:ind w:left="0" w:firstLineChars="200" w:firstLine="640"/>
        <w:rPr>
          <w:rFonts w:ascii="仿宋" w:eastAsia="仿宋" w:cs="仿宋"/>
          <w:sz w:val="32"/>
          <w:szCs w:val="32"/>
        </w:rPr>
      </w:pPr>
      <w:r>
        <w:rPr>
          <w:rFonts w:ascii="仿宋" w:eastAsia="仿宋" w:cs="仿宋"/>
          <w:sz w:val="32"/>
          <w:szCs w:val="32"/>
        </w:rPr>
        <w:t>（一）</w:t>
      </w:r>
      <w:r>
        <w:rPr>
          <w:rFonts w:ascii="仿宋" w:eastAsia="仿宋" w:cs="仿宋" w:hint="eastAsia"/>
          <w:sz w:val="32"/>
          <w:szCs w:val="32"/>
        </w:rPr>
        <w:t>省内运输的，由省级卫生健康行政部门审批</w:t>
      </w:r>
      <w:r>
        <w:rPr>
          <w:rFonts w:ascii="仿宋" w:eastAsia="仿宋" w:cs="仿宋"/>
          <w:sz w:val="32"/>
          <w:szCs w:val="32"/>
        </w:rPr>
        <w:t>，</w:t>
      </w:r>
      <w:r>
        <w:rPr>
          <w:rFonts w:ascii="仿宋" w:eastAsia="仿宋" w:cs="仿宋" w:hint="eastAsia"/>
          <w:sz w:val="32"/>
          <w:szCs w:val="32"/>
        </w:rPr>
        <w:t>多次运输的，</w:t>
      </w:r>
      <w:r>
        <w:rPr>
          <w:rFonts w:ascii="仿宋" w:eastAsia="仿宋" w:cs="仿宋" w:hint="eastAsia"/>
          <w:sz w:val="32"/>
          <w:szCs w:val="32"/>
          <w:lang w:eastAsia="zh-CN"/>
        </w:rPr>
        <w:t>必须</w:t>
      </w:r>
      <w:r>
        <w:rPr>
          <w:rFonts w:ascii="仿宋" w:eastAsia="仿宋" w:cs="仿宋" w:hint="eastAsia"/>
          <w:sz w:val="32"/>
          <w:szCs w:val="32"/>
        </w:rPr>
        <w:t>申请</w:t>
      </w:r>
      <w:r>
        <w:rPr>
          <w:rFonts w:ascii="仿宋" w:eastAsia="仿宋" w:cs="仿宋"/>
          <w:sz w:val="32"/>
          <w:szCs w:val="32"/>
        </w:rPr>
        <w:t>准</w:t>
      </w:r>
      <w:r>
        <w:rPr>
          <w:rFonts w:ascii="仿宋" w:eastAsia="仿宋" w:cs="仿宋" w:hint="eastAsia"/>
          <w:sz w:val="32"/>
          <w:szCs w:val="32"/>
          <w:lang w:eastAsia="zh-CN"/>
        </w:rPr>
        <w:t>运证，获得</w:t>
      </w:r>
      <w:r>
        <w:rPr>
          <w:rFonts w:ascii="仿宋" w:eastAsia="仿宋" w:cs="仿宋" w:hint="eastAsia"/>
          <w:sz w:val="32"/>
          <w:szCs w:val="32"/>
        </w:rPr>
        <w:t>运输资质</w:t>
      </w:r>
      <w:r>
        <w:rPr>
          <w:rFonts w:ascii="仿宋" w:eastAsia="仿宋" w:cs="仿宋" w:hint="eastAsia"/>
          <w:sz w:val="32"/>
          <w:szCs w:val="32"/>
          <w:lang w:eastAsia="zh-CN"/>
        </w:rPr>
        <w:t>方可运输</w:t>
      </w:r>
      <w:r>
        <w:rPr>
          <w:rFonts w:ascii="仿宋" w:eastAsia="仿宋" w:cs="仿宋" w:hint="eastAsia"/>
          <w:sz w:val="32"/>
          <w:szCs w:val="32"/>
        </w:rPr>
        <w:t>；</w:t>
      </w:r>
    </w:p>
    <w:p>
      <w:pPr>
        <w:ind w:left="0" w:firstLineChars="200" w:firstLine="640"/>
        <w:rPr>
          <w:rFonts w:ascii="仿宋" w:eastAsia="仿宋" w:cs="仿宋"/>
          <w:sz w:val="32"/>
          <w:szCs w:val="32"/>
          <w:lang w:eastAsia="zh-CN"/>
        </w:rPr>
      </w:pPr>
      <w:r>
        <w:rPr>
          <w:rFonts w:ascii="仿宋" w:eastAsia="仿宋" w:cs="仿宋"/>
          <w:sz w:val="32"/>
          <w:szCs w:val="32"/>
        </w:rPr>
        <w:t>（二）</w:t>
      </w:r>
      <w:r>
        <w:rPr>
          <w:rFonts w:ascii="仿宋" w:eastAsia="仿宋" w:cs="仿宋" w:hint="eastAsia"/>
          <w:sz w:val="32"/>
          <w:szCs w:val="32"/>
        </w:rPr>
        <w:t>跨省运输的，由运输出发地省级卫生健康行政部门进行初审，报国家卫生健康委审批；跨境运输的，</w:t>
      </w:r>
      <w:r>
        <w:rPr>
          <w:rFonts w:ascii="仿宋" w:eastAsia="仿宋" w:cs="仿宋" w:hint="eastAsia"/>
          <w:sz w:val="32"/>
          <w:szCs w:val="32"/>
          <w:lang w:eastAsia="zh-CN"/>
        </w:rPr>
        <w:t>按照</w:t>
      </w:r>
      <w:r>
        <w:rPr>
          <w:rFonts w:ascii="仿宋" w:eastAsia="仿宋" w:cs="仿宋" w:hint="eastAsia"/>
          <w:sz w:val="32"/>
          <w:szCs w:val="32"/>
        </w:rPr>
        <w:t>《出入境特殊物品卫生检疫管理规定》</w:t>
      </w:r>
      <w:r>
        <w:rPr>
          <w:rFonts w:ascii="仿宋" w:eastAsia="仿宋" w:cs="仿宋" w:hint="eastAsia"/>
          <w:sz w:val="32"/>
          <w:szCs w:val="32"/>
          <w:lang w:eastAsia="zh-CN"/>
        </w:rPr>
        <w:t>进行管理</w:t>
      </w:r>
      <w:r>
        <w:rPr>
          <w:rFonts w:ascii="仿宋" w:eastAsia="仿宋" w:cs="仿宋"/>
          <w:sz w:val="32"/>
          <w:szCs w:val="32"/>
          <w:lang w:eastAsia="zh-CN"/>
        </w:rPr>
        <w:t>；</w:t>
      </w:r>
    </w:p>
    <w:p>
      <w:pPr>
        <w:ind w:left="0" w:firstLineChars="200" w:firstLine="640"/>
        <w:rPr>
          <w:rFonts w:ascii="仿宋" w:eastAsia="仿宋" w:cs="仿宋"/>
          <w:sz w:val="32"/>
          <w:szCs w:val="32"/>
        </w:rPr>
      </w:pPr>
      <w:r>
        <w:rPr>
          <w:rFonts w:ascii="黑体" w:eastAsia="黑体" w:cs="黑体"/>
          <w:sz w:val="32"/>
          <w:szCs w:val="32"/>
        </w:rPr>
        <w:t xml:space="preserve">第二十六条  </w:t>
      </w:r>
      <w:r>
        <w:rPr>
          <w:rFonts w:ascii="仿宋" w:eastAsia="仿宋" w:cs="仿宋" w:hint="eastAsia"/>
          <w:sz w:val="32"/>
          <w:szCs w:val="32"/>
        </w:rPr>
        <w:t>高致病性病原微生物菌（毒）种和样本的运输，不论运输距离远近，承运单位都应落实分类包装、双人押运、专车运输、应急预案等安全措施。通过航空运输的，应当符合民航运输管理有关规定。严禁委托给不具备感染性生物材料运输资质的部门进行运输，不得通过邮寄</w:t>
      </w:r>
      <w:r>
        <w:rPr>
          <w:rFonts w:ascii="仿宋" w:eastAsia="仿宋" w:cs="仿宋"/>
          <w:sz w:val="32"/>
          <w:szCs w:val="32"/>
        </w:rPr>
        <w:t>、快递、物流</w:t>
      </w:r>
      <w:r>
        <w:rPr>
          <w:rFonts w:ascii="仿宋" w:eastAsia="仿宋" w:cs="仿宋" w:hint="eastAsia"/>
          <w:sz w:val="32"/>
          <w:szCs w:val="32"/>
        </w:rPr>
        <w:t>方式进行运输，禁止通过公共交通工具、城际铁路等进行运输。运输完成后，应向当地主管部门报告或备案。</w:t>
      </w:r>
    </w:p>
    <w:p>
      <w:pPr>
        <w:ind w:left="0" w:firstLineChars="200" w:firstLine="640"/>
        <w:rPr>
          <w:rFonts w:ascii="仿宋" w:eastAsia="仿宋" w:cs="仿宋"/>
          <w:sz w:val="32"/>
          <w:szCs w:val="32"/>
        </w:rPr>
      </w:pPr>
      <w:r>
        <w:rPr>
          <w:rFonts w:ascii="黑体" w:eastAsia="黑体" w:cs="黑体"/>
          <w:sz w:val="32"/>
          <w:szCs w:val="32"/>
        </w:rPr>
        <w:t xml:space="preserve">第二十七条  </w:t>
      </w:r>
      <w:r>
        <w:rPr>
          <w:rFonts w:ascii="仿宋" w:eastAsia="仿宋" w:cs="仿宋" w:hint="eastAsia"/>
          <w:sz w:val="32"/>
          <w:szCs w:val="32"/>
        </w:rPr>
        <w:t>高致病性病原微生物菌（毒）种和样本的接收单位，应当具备相应的设施设备、技术能力和场所防护条件。接</w:t>
      </w:r>
      <w:r>
        <w:rPr>
          <w:rFonts w:ascii="仿宋" w:eastAsia="仿宋" w:cs="仿宋"/>
          <w:sz w:val="32"/>
          <w:szCs w:val="32"/>
        </w:rPr>
        <w:t>收</w:t>
      </w:r>
      <w:r>
        <w:rPr>
          <w:rFonts w:ascii="仿宋" w:eastAsia="仿宋" w:cs="仿宋" w:hint="eastAsia"/>
          <w:sz w:val="32"/>
          <w:szCs w:val="32"/>
        </w:rPr>
        <w:t>单位应负责建立健全菌（毒）种和样本管理规范制度，落实安全保卫措施。未经批准，任何单位和实验室不得擅自接收高致病性病原微生物菌（毒）种</w:t>
      </w:r>
      <w:r>
        <w:rPr>
          <w:rFonts w:ascii="仿宋" w:eastAsia="仿宋" w:cs="仿宋"/>
          <w:sz w:val="32"/>
          <w:szCs w:val="32"/>
        </w:rPr>
        <w:t>和</w:t>
      </w:r>
      <w:r>
        <w:rPr>
          <w:rFonts w:ascii="仿宋" w:eastAsia="仿宋" w:cs="仿宋" w:hint="eastAsia"/>
          <w:sz w:val="32"/>
          <w:szCs w:val="32"/>
        </w:rPr>
        <w:t>样本。</w:t>
      </w:r>
    </w:p>
    <w:p>
      <w:pPr>
        <w:ind w:left="0" w:firstLineChars="200" w:firstLine="640"/>
        <w:rPr>
          <w:rFonts w:ascii="仿宋" w:eastAsia="仿宋" w:cs="仿宋" w:hint="eastAsia"/>
          <w:sz w:val="32"/>
          <w:szCs w:val="32"/>
        </w:rPr>
      </w:pPr>
      <w:r>
        <w:rPr>
          <w:rFonts w:ascii="黑体" w:eastAsia="黑体" w:cs="黑体"/>
          <w:sz w:val="32"/>
          <w:szCs w:val="32"/>
        </w:rPr>
        <w:t xml:space="preserve">第二十八条  </w:t>
      </w:r>
      <w:r>
        <w:rPr>
          <w:rFonts w:ascii="仿宋" w:eastAsia="仿宋" w:cs="仿宋" w:hint="eastAsia"/>
          <w:sz w:val="32"/>
          <w:szCs w:val="32"/>
        </w:rPr>
        <w:t>在重大活动期间，菌（毒）种</w:t>
      </w:r>
      <w:r>
        <w:rPr>
          <w:rFonts w:ascii="仿宋" w:eastAsia="仿宋" w:cs="仿宋"/>
          <w:sz w:val="32"/>
          <w:szCs w:val="32"/>
        </w:rPr>
        <w:t>和</w:t>
      </w:r>
      <w:r>
        <w:rPr>
          <w:rFonts w:ascii="仿宋" w:eastAsia="仿宋" w:cs="仿宋" w:hint="eastAsia"/>
          <w:sz w:val="32"/>
          <w:szCs w:val="32"/>
        </w:rPr>
        <w:t>样本</w:t>
      </w:r>
      <w:r>
        <w:rPr>
          <w:rFonts w:ascii="仿宋" w:eastAsia="仿宋" w:cs="仿宋"/>
          <w:sz w:val="32"/>
          <w:szCs w:val="32"/>
        </w:rPr>
        <w:t>运输审批部门</w:t>
      </w:r>
      <w:r>
        <w:rPr>
          <w:rFonts w:ascii="仿宋" w:eastAsia="仿宋" w:cs="仿宋" w:hint="eastAsia"/>
          <w:sz w:val="32"/>
          <w:szCs w:val="32"/>
        </w:rPr>
        <w:t>可根据需要制订菌（毒）种</w:t>
      </w:r>
      <w:r>
        <w:rPr>
          <w:rFonts w:ascii="仿宋" w:eastAsia="仿宋" w:cs="仿宋"/>
          <w:sz w:val="32"/>
          <w:szCs w:val="32"/>
        </w:rPr>
        <w:t>和</w:t>
      </w:r>
      <w:r>
        <w:rPr>
          <w:rFonts w:ascii="仿宋" w:eastAsia="仿宋" w:cs="仿宋" w:hint="eastAsia"/>
          <w:sz w:val="32"/>
          <w:szCs w:val="32"/>
        </w:rPr>
        <w:t>样本运输的专</w:t>
      </w:r>
      <w:r>
        <w:rPr>
          <w:rFonts w:ascii="仿宋" w:eastAsia="仿宋" w:cs="仿宋"/>
          <w:sz w:val="32"/>
          <w:szCs w:val="32"/>
        </w:rPr>
        <w:t>项</w:t>
      </w:r>
      <w:r>
        <w:rPr>
          <w:rFonts w:ascii="仿宋" w:eastAsia="仿宋" w:cs="仿宋" w:hint="eastAsia"/>
          <w:sz w:val="32"/>
          <w:szCs w:val="32"/>
        </w:rPr>
        <w:t>规定，采取暂停运输、限制运输等特殊管控措施，防止运输活动造成感染事件的发生。</w:t>
      </w:r>
    </w:p>
    <w:p>
      <w:pPr>
        <w:ind w:left="0" w:firstLineChars="200" w:firstLine="640"/>
        <w:rPr>
          <w:rFonts w:ascii="仿宋" w:eastAsia="仿宋" w:cs="仿宋"/>
          <w:sz w:val="32"/>
          <w:szCs w:val="32"/>
        </w:rPr>
      </w:pPr>
      <w:r>
        <w:rPr>
          <w:rFonts w:ascii="黑体" w:eastAsia="黑体" w:cs="黑体"/>
          <w:sz w:val="32"/>
          <w:szCs w:val="32"/>
        </w:rPr>
        <w:t>第二</w:t>
      </w:r>
      <w:r>
        <w:rPr>
          <w:rFonts w:ascii="黑体" w:eastAsia="黑体" w:cs="黑体" w:hint="eastAsia"/>
          <w:sz w:val="32"/>
          <w:szCs w:val="32"/>
        </w:rPr>
        <w:t>十</w:t>
      </w:r>
      <w:r>
        <w:rPr>
          <w:rFonts w:ascii="黑体" w:eastAsia="黑体" w:cs="黑体"/>
          <w:sz w:val="32"/>
          <w:szCs w:val="32"/>
        </w:rPr>
        <w:t>九</w:t>
      </w:r>
      <w:r>
        <w:rPr>
          <w:rFonts w:ascii="黑体" w:eastAsia="黑体" w:cs="黑体"/>
          <w:sz w:val="32"/>
          <w:szCs w:val="32"/>
          <w:lang w:eastAsia="zh-CN"/>
        </w:rPr>
        <w:t xml:space="preserve">条  </w:t>
      </w:r>
      <w:r>
        <w:rPr>
          <w:rFonts w:ascii="仿宋" w:eastAsia="仿宋" w:cs="仿宋" w:hint="eastAsia"/>
          <w:sz w:val="32"/>
          <w:szCs w:val="32"/>
        </w:rPr>
        <w:t>实验室设立单位应建立菌（毒）种和样本保藏</w:t>
      </w:r>
      <w:r>
        <w:rPr>
          <w:rFonts w:ascii="仿宋" w:eastAsia="仿宋" w:cs="仿宋"/>
          <w:sz w:val="32"/>
          <w:szCs w:val="32"/>
        </w:rPr>
        <w:t>、保存、</w:t>
      </w:r>
      <w:r>
        <w:rPr>
          <w:rFonts w:ascii="仿宋" w:eastAsia="仿宋" w:cs="仿宋" w:hint="eastAsia"/>
          <w:sz w:val="32"/>
          <w:szCs w:val="32"/>
        </w:rPr>
        <w:t>保管制度，落实安全责任部门和专人进行管理。加强安全管理与控制，设立专库专柜</w:t>
      </w:r>
      <w:r>
        <w:rPr>
          <w:rFonts w:ascii="仿宋" w:eastAsia="仿宋" w:cs="仿宋"/>
          <w:sz w:val="32"/>
          <w:szCs w:val="32"/>
        </w:rPr>
        <w:t>、双人双锁、</w:t>
      </w:r>
      <w:r>
        <w:rPr>
          <w:rFonts w:ascii="仿宋" w:eastAsia="仿宋" w:cs="仿宋" w:hint="eastAsia"/>
          <w:sz w:val="32"/>
          <w:szCs w:val="32"/>
        </w:rPr>
        <w:t>单独储存，做好菌（毒）种和样本进出和储存的记录，建立档案制度。未经</w:t>
      </w:r>
      <w:r>
        <w:rPr>
          <w:rFonts w:ascii="仿宋" w:eastAsia="仿宋" w:cs="仿宋"/>
          <w:sz w:val="32"/>
          <w:szCs w:val="32"/>
        </w:rPr>
        <w:t>省卫生健康委批准</w:t>
      </w:r>
      <w:r>
        <w:rPr>
          <w:rFonts w:ascii="仿宋" w:eastAsia="仿宋" w:cs="仿宋" w:hint="eastAsia"/>
          <w:sz w:val="32"/>
          <w:szCs w:val="32"/>
        </w:rPr>
        <w:t>，严禁擅自进行菌（毒）种和样本的交流、交换或赠予、扩散。不得擅自使用未经批准、私自携带保管菌（毒）种和样本。</w:t>
      </w:r>
    </w:p>
    <w:p>
      <w:pPr>
        <w:ind w:left="0" w:firstLineChars="200" w:firstLine="640"/>
        <w:rPr>
          <w:rFonts w:ascii="仿宋" w:eastAsia="仿宋" w:cs="仿宋"/>
          <w:sz w:val="32"/>
          <w:szCs w:val="32"/>
        </w:rPr>
      </w:pPr>
      <w:r>
        <w:rPr>
          <w:rFonts w:ascii="黑体" w:eastAsia="黑体" w:cs="黑体"/>
          <w:sz w:val="32"/>
          <w:szCs w:val="32"/>
        </w:rPr>
        <w:t>第三</w:t>
      </w:r>
      <w:r>
        <w:rPr>
          <w:rFonts w:ascii="黑体" w:eastAsia="黑体" w:cs="黑体" w:hint="eastAsia"/>
          <w:sz w:val="32"/>
          <w:szCs w:val="32"/>
        </w:rPr>
        <w:t>十</w:t>
      </w:r>
      <w:r>
        <w:rPr>
          <w:rFonts w:ascii="黑体" w:eastAsia="黑体" w:cs="黑体"/>
          <w:sz w:val="32"/>
          <w:szCs w:val="32"/>
          <w:lang w:eastAsia="zh-CN"/>
        </w:rPr>
        <w:t xml:space="preserve">条  </w:t>
      </w:r>
      <w:r>
        <w:rPr>
          <w:rFonts w:ascii="仿宋" w:eastAsia="仿宋" w:cs="仿宋" w:hint="eastAsia"/>
          <w:sz w:val="32"/>
          <w:szCs w:val="32"/>
        </w:rPr>
        <w:t>高致病性病原微生物菌（毒）种和样本</w:t>
      </w:r>
      <w:r>
        <w:rPr>
          <w:rFonts w:ascii="仿宋" w:eastAsia="仿宋" w:cs="仿宋"/>
          <w:sz w:val="32"/>
          <w:szCs w:val="32"/>
        </w:rPr>
        <w:t>的使用应依法进行审批、备案。阴性样本及时销毁并做好记录备案，阳性样本交由省卫生健康委指定机构保存，</w:t>
      </w:r>
      <w:r>
        <w:rPr>
          <w:rFonts w:ascii="仿宋" w:eastAsia="仿宋" w:cs="仿宋" w:hint="eastAsia"/>
          <w:sz w:val="32"/>
          <w:szCs w:val="32"/>
        </w:rPr>
        <w:t>教学和科研等工作</w:t>
      </w:r>
      <w:r>
        <w:rPr>
          <w:rFonts w:ascii="仿宋" w:eastAsia="仿宋" w:cs="仿宋"/>
          <w:sz w:val="32"/>
          <w:szCs w:val="32"/>
        </w:rPr>
        <w:t>需使用的</w:t>
      </w:r>
      <w:r>
        <w:rPr>
          <w:rFonts w:ascii="仿宋" w:eastAsia="仿宋" w:cs="仿宋" w:hint="eastAsia"/>
          <w:sz w:val="32"/>
          <w:szCs w:val="32"/>
        </w:rPr>
        <w:t>，</w:t>
      </w:r>
      <w:r>
        <w:rPr>
          <w:rFonts w:ascii="仿宋" w:eastAsia="仿宋" w:cs="仿宋"/>
          <w:sz w:val="32"/>
          <w:szCs w:val="32"/>
        </w:rPr>
        <w:t>可向省卫生健康委指定的保存机构申请 使用阳性样本，并于所从事的实验室活动结束后及时严格按规定程序处置</w:t>
      </w:r>
      <w:r>
        <w:rPr>
          <w:rFonts w:ascii="仿宋" w:eastAsia="仿宋" w:cs="仿宋" w:hint="eastAsia"/>
          <w:sz w:val="32"/>
          <w:szCs w:val="32"/>
        </w:rPr>
        <w:t>。高致病性病原微生物实验活动结果应定期向省卫生健康委报告。</w:t>
      </w:r>
    </w:p>
    <w:p>
      <w:pPr>
        <w:ind w:left="0" w:firstLineChars="200" w:firstLine="640"/>
        <w:rPr>
          <w:rFonts w:ascii="仿宋" w:eastAsia="仿宋" w:cs="仿宋" w:hint="eastAsia"/>
          <w:sz w:val="32"/>
          <w:szCs w:val="32"/>
        </w:rPr>
      </w:pPr>
      <w:r>
        <w:rPr>
          <w:rFonts w:ascii="黑体" w:eastAsia="黑体" w:cs="黑体"/>
          <w:sz w:val="32"/>
          <w:szCs w:val="32"/>
        </w:rPr>
        <w:t>第三</w:t>
      </w:r>
      <w:r>
        <w:rPr>
          <w:rFonts w:ascii="黑体" w:eastAsia="黑体" w:cs="黑体" w:hint="eastAsia"/>
          <w:sz w:val="32"/>
          <w:szCs w:val="32"/>
          <w:lang w:eastAsia="zh-CN"/>
        </w:rPr>
        <w:t>十</w:t>
      </w:r>
      <w:r>
        <w:rPr>
          <w:rFonts w:ascii="黑体" w:eastAsia="黑体" w:cs="黑体"/>
          <w:sz w:val="32"/>
          <w:szCs w:val="32"/>
          <w:lang w:eastAsia="zh-CN"/>
        </w:rPr>
        <w:t xml:space="preserve">一条 </w:t>
      </w:r>
      <w:r>
        <w:rPr>
          <w:rFonts w:ascii="黑体" w:eastAsia="黑体" w:cs="黑体"/>
          <w:color w:val="FF0000"/>
          <w:sz w:val="32"/>
          <w:szCs w:val="32"/>
          <w:lang w:eastAsia="zh-CN"/>
        </w:rPr>
        <w:t xml:space="preserve"> </w:t>
      </w:r>
      <w:r>
        <w:rPr>
          <w:rFonts w:ascii="仿宋" w:eastAsia="仿宋" w:cs="仿宋" w:hint="eastAsia"/>
          <w:sz w:val="32"/>
          <w:szCs w:val="32"/>
        </w:rPr>
        <w:t>实验室设立单位应制定实验废物的安全处置程序，按照集中、统一、分类、规范包装的原则处置实验废物。使用完毕后的菌（毒）种和样本应严格按照规定程序进行销毁、上缴或交由具备相关资质的机构集中处理，不得随意丢弃、按生活垃圾处置、销毁或移出实验室。实验室应配置与实验活动相匹配的实验废物处理设施设备，医疗废物中病原体的培养基、标本、菌（毒）种和样本保存液等高危险废物，在交医疗废物集中处置单位处置前应当就地灭菌或消毒，经专用通道运出实验室，避免交叉感染。做好实验废物处置的监督检查与记录工作。</w:t>
      </w:r>
    </w:p>
    <w:p>
      <w:pPr>
        <w:ind w:left="0" w:firstLineChars="200" w:firstLine="640"/>
        <w:rPr>
          <w:rFonts w:ascii="仿宋" w:eastAsia="仿宋" w:cs="仿宋" w:hint="eastAsia"/>
          <w:sz w:val="32"/>
          <w:szCs w:val="32"/>
        </w:rPr>
      </w:pPr>
      <w:r>
        <w:rPr>
          <w:rFonts w:ascii="黑体" w:eastAsia="黑体" w:cs="黑体"/>
          <w:sz w:val="32"/>
          <w:szCs w:val="32"/>
        </w:rPr>
        <w:t>第三十二</w:t>
      </w:r>
      <w:r>
        <w:rPr>
          <w:rFonts w:ascii="黑体" w:eastAsia="黑体" w:cs="黑体"/>
          <w:sz w:val="32"/>
          <w:szCs w:val="32"/>
          <w:lang w:eastAsia="zh-CN"/>
        </w:rPr>
        <w:t xml:space="preserve">条  </w:t>
      </w:r>
      <w:r>
        <w:rPr>
          <w:rFonts w:ascii="仿宋" w:eastAsia="仿宋" w:cs="仿宋" w:hint="eastAsia"/>
          <w:sz w:val="32"/>
          <w:szCs w:val="32"/>
        </w:rPr>
        <w:t>实验室应配备使用与实验活动相适应的生物安全防护设备。相关设备应定期进行维护与性能检定，确保其持续正常运行，对不符合性能指标的设备应立即停用，待修复检测</w:t>
      </w:r>
      <w:r>
        <w:rPr>
          <w:rFonts w:ascii="仿宋" w:eastAsia="仿宋" w:cs="仿宋"/>
          <w:sz w:val="32"/>
          <w:szCs w:val="32"/>
        </w:rPr>
        <w:t>合格</w:t>
      </w:r>
      <w:r>
        <w:rPr>
          <w:rFonts w:ascii="仿宋" w:eastAsia="仿宋" w:cs="仿宋" w:hint="eastAsia"/>
          <w:sz w:val="32"/>
          <w:szCs w:val="32"/>
        </w:rPr>
        <w:t>后才能再次投入使用。生物安全柜、压力灭菌器等关键防护设备每年由具备检测资质的机构年检不少于一次。实验室应建立健全相关设备使用维护档案，指定专人操作管理，做好相关记录，防止误用。</w:t>
      </w:r>
    </w:p>
    <w:p>
      <w:pPr>
        <w:jc w:val="center"/>
        <w:rPr>
          <w:rFonts w:ascii="黑体" w:eastAsia="黑体" w:cs="黑体" w:hint="eastAsia"/>
          <w:sz w:val="32"/>
          <w:szCs w:val="32"/>
        </w:rPr>
      </w:pPr>
      <w:r>
        <w:rPr>
          <w:rFonts w:ascii="黑体" w:eastAsia="黑体" w:cs="黑体" w:hint="eastAsia"/>
          <w:sz w:val="32"/>
          <w:szCs w:val="32"/>
        </w:rPr>
        <w:t>第</w:t>
      </w:r>
      <w:r>
        <w:rPr>
          <w:rFonts w:ascii="黑体" w:eastAsia="黑体" w:cs="黑体"/>
          <w:sz w:val="32"/>
          <w:szCs w:val="32"/>
        </w:rPr>
        <w:t>七</w:t>
      </w:r>
      <w:r>
        <w:rPr>
          <w:rFonts w:ascii="黑体" w:eastAsia="黑体" w:cs="黑体" w:hint="eastAsia"/>
          <w:sz w:val="32"/>
          <w:szCs w:val="32"/>
        </w:rPr>
        <w:t xml:space="preserve">章 </w:t>
      </w:r>
      <w:r>
        <w:rPr>
          <w:rFonts w:ascii="黑体" w:eastAsia="黑体" w:cs="黑体"/>
          <w:sz w:val="32"/>
          <w:szCs w:val="32"/>
        </w:rPr>
        <w:t>风险评估和过程管理</w:t>
      </w:r>
    </w:p>
    <w:p>
      <w:pPr>
        <w:ind w:left="0" w:firstLineChars="200" w:firstLine="640"/>
        <w:rPr>
          <w:rFonts w:ascii="仿宋" w:eastAsia="仿宋" w:cs="仿宋" w:hint="eastAsia"/>
          <w:sz w:val="32"/>
          <w:szCs w:val="32"/>
        </w:rPr>
      </w:pPr>
      <w:r>
        <w:rPr>
          <w:rFonts w:ascii="黑体" w:eastAsia="黑体" w:cs="黑体" w:hint="eastAsia"/>
          <w:sz w:val="32"/>
          <w:szCs w:val="32"/>
        </w:rPr>
        <w:t>第</w:t>
      </w:r>
      <w:r>
        <w:rPr>
          <w:rFonts w:ascii="黑体" w:eastAsia="黑体" w:cs="黑体"/>
          <w:sz w:val="32"/>
          <w:szCs w:val="32"/>
        </w:rPr>
        <w:t>三十三条</w:t>
      </w:r>
      <w:r>
        <w:rPr>
          <w:rFonts w:ascii="黑体" w:eastAsia="黑体" w:cs="黑体"/>
          <w:sz w:val="32"/>
          <w:szCs w:val="32"/>
          <w:lang w:eastAsia="zh-CN"/>
        </w:rPr>
        <w:t xml:space="preserve">  </w:t>
      </w:r>
      <w:r>
        <w:rPr>
          <w:rFonts w:ascii="仿宋" w:eastAsia="仿宋" w:cs="仿宋" w:hint="eastAsia"/>
          <w:sz w:val="32"/>
          <w:szCs w:val="32"/>
        </w:rPr>
        <w:t>实验室设立单位应做好实验室感染事件控制和处置，及时有效应对可能发生的各类感染事件。应当制定实验活动感染应急处置预案，指定专门机构或人员承担实验室感染控制工作，定期检查实验室的生物安全防护、病原微生物菌（毒）种和样本保存与使用、安全操作、人员健康、实验室排放的废水废气以及其他废物处置等规章制度的实施情况</w:t>
      </w:r>
      <w:r>
        <w:rPr>
          <w:rFonts w:ascii="仿宋" w:eastAsia="仿宋" w:cs="仿宋"/>
          <w:sz w:val="32"/>
          <w:szCs w:val="32"/>
        </w:rPr>
        <w:t>，</w:t>
      </w:r>
      <w:r>
        <w:rPr>
          <w:rFonts w:ascii="仿宋" w:eastAsia="仿宋" w:cs="仿宋" w:hint="eastAsia"/>
          <w:sz w:val="32"/>
          <w:szCs w:val="32"/>
        </w:rPr>
        <w:t>做好实验活动的记录、档案保存和人员健康防护工作。实验人员出现感染临床症状或者体征时，应及时报告及时就诊。</w:t>
      </w:r>
      <w:r>
        <w:rPr>
          <w:rFonts w:ascii="仿宋" w:eastAsia="仿宋"/>
          <w:sz w:val="32"/>
          <w:szCs w:val="32"/>
        </w:rPr>
        <w:t>实验室工作人员应当将近期所接触的病原微生物的种类和危险程度如实告知诊治医疗机构。接诊的医疗机构应当及时救治；不具备相应救治条件的，应当依照规定将感染的实验室工作人员转诊至具备相应传染病救治条件的医疗机构；具备相应传染病救治条件的医疗机构应当接诊治疗，不得拒绝救治。</w:t>
      </w:r>
      <w:r>
        <w:rPr>
          <w:rFonts w:ascii="仿宋" w:eastAsia="仿宋" w:cs="仿宋" w:hint="eastAsia"/>
          <w:sz w:val="32"/>
          <w:szCs w:val="32"/>
        </w:rPr>
        <w:t>发生病原微生物泄露时，实验室工作人员</w:t>
      </w:r>
      <w:r>
        <w:rPr>
          <w:rFonts w:ascii="仿宋" w:eastAsia="仿宋" w:cs="仿宋"/>
          <w:sz w:val="32"/>
          <w:szCs w:val="32"/>
        </w:rPr>
        <w:t>和负责</w:t>
      </w:r>
      <w:r>
        <w:rPr>
          <w:rFonts w:ascii="仿宋" w:eastAsia="仿宋" w:cs="仿宋" w:hint="eastAsia"/>
          <w:sz w:val="32"/>
          <w:szCs w:val="32"/>
        </w:rPr>
        <w:t>实验室感染控制的机构人员应当立即采取控制措施，启动有关预案，开展调查、隔离相关人员，防止扩散、及时报告。</w:t>
      </w:r>
    </w:p>
    <w:p>
      <w:pPr>
        <w:ind w:left="0" w:firstLineChars="200" w:firstLine="640"/>
        <w:rPr>
          <w:rFonts w:ascii="仿宋" w:eastAsia="仿宋" w:cs="仿宋" w:hint="eastAsia"/>
          <w:sz w:val="32"/>
          <w:szCs w:val="32"/>
        </w:rPr>
      </w:pPr>
      <w:r>
        <w:rPr>
          <w:rFonts w:ascii="黑体" w:eastAsia="黑体" w:cs="黑体"/>
          <w:sz w:val="32"/>
          <w:szCs w:val="32"/>
        </w:rPr>
        <w:t>第三十四</w:t>
      </w:r>
      <w:r>
        <w:rPr>
          <w:rFonts w:ascii="黑体" w:eastAsia="黑体" w:cs="黑体"/>
          <w:sz w:val="32"/>
          <w:szCs w:val="32"/>
          <w:lang w:eastAsia="zh-CN"/>
        </w:rPr>
        <w:t xml:space="preserve">条  </w:t>
      </w:r>
      <w:r>
        <w:rPr>
          <w:rFonts w:ascii="仿宋" w:eastAsia="仿宋" w:cs="仿宋" w:hint="eastAsia"/>
          <w:sz w:val="32"/>
          <w:szCs w:val="32"/>
        </w:rPr>
        <w:t>各部门和单位在各自职责范围内做好实验室生物安全应急处置工作。实验室设立单位应建立实验室感染事故或泄露事件的自评核实、上报通报、协调处置等责任分工制度，按分级负责、分类处置的原则做好应急处置工作。有关主管部门应加强联防联控，做到早发现、早报告、早控制。各级卫生健康部门接到实验室感染事故或泄露事件报告后，应当及时组织做好感染事故的预防控制和医疗救治工作，医疗机构发现实验室感染病人或疑似病人，应当在2小时内上报当地卫生健康部门。</w:t>
      </w:r>
    </w:p>
    <w:p>
      <w:pPr>
        <w:ind w:left="0" w:firstLineChars="200" w:firstLine="640"/>
        <w:rPr>
          <w:rFonts w:ascii="仿宋" w:eastAsia="仿宋" w:cs="仿宋" w:hint="eastAsia"/>
          <w:sz w:val="32"/>
          <w:szCs w:val="32"/>
        </w:rPr>
      </w:pPr>
      <w:r>
        <w:rPr>
          <w:rFonts w:ascii="黑体" w:eastAsia="黑体" w:cs="黑体"/>
          <w:sz w:val="32"/>
          <w:szCs w:val="32"/>
        </w:rPr>
        <w:t>第三十五</w:t>
      </w:r>
      <w:r>
        <w:rPr>
          <w:rFonts w:ascii="黑体" w:eastAsia="黑体" w:cs="黑体"/>
          <w:sz w:val="32"/>
          <w:szCs w:val="32"/>
          <w:lang w:eastAsia="zh-CN"/>
        </w:rPr>
        <w:t xml:space="preserve">条  </w:t>
      </w:r>
      <w:r>
        <w:rPr>
          <w:rFonts w:ascii="仿宋" w:eastAsia="仿宋" w:cs="仿宋" w:hint="eastAsia"/>
          <w:sz w:val="32"/>
          <w:szCs w:val="32"/>
        </w:rPr>
        <w:t>新建、改建和扩建实验室时，实验室设立单位应根据实验室拟从事的实验活动性质，进行充分的调研与论证，重点做好实验室选址、规划设计、场所布局和功能设置，满足实验室生物安全、电力供应、抗震强度、消防等级、避雷、废水废气和废物处理等条件要求。必要时可以组织专家开展立项评价。涉及高致病性病原微生物实验活动的实验室和菌（毒）种保藏机构的设计应该通过有关主管部门论证。三、四级实验室建设前应按照要求进行审批。</w:t>
      </w:r>
    </w:p>
    <w:p>
      <w:pPr>
        <w:ind w:left="0" w:firstLineChars="200" w:firstLine="640"/>
        <w:rPr>
          <w:rFonts w:ascii="仿宋" w:eastAsia="仿宋" w:cs="仿宋"/>
          <w:sz w:val="32"/>
          <w:szCs w:val="32"/>
        </w:rPr>
      </w:pPr>
      <w:r>
        <w:rPr>
          <w:rFonts w:ascii="黑体" w:eastAsia="黑体" w:cs="黑体"/>
          <w:sz w:val="32"/>
          <w:szCs w:val="32"/>
          <w:lang w:eastAsia="zh-CN"/>
        </w:rPr>
        <w:t xml:space="preserve">第三十六条  </w:t>
      </w:r>
      <w:r>
        <w:rPr>
          <w:rFonts w:ascii="仿宋" w:eastAsia="仿宋" w:cs="仿宋" w:hint="eastAsia"/>
          <w:sz w:val="32"/>
          <w:szCs w:val="32"/>
        </w:rPr>
        <w:t>实验室设立单位应定期开展实验室风险评估，在法律法规、设施设备、实验活动、实验人员等事项发生重大调整的，实验室需要重新开展生物安全风险评估。评估内容包括：拟操作的生物因子的风险、实验操作的风险、人员的风险、设施设备的风险、实验材料的风险、管理体系的风险、预防和治疗的</w:t>
      </w:r>
      <w:r>
        <w:rPr>
          <w:rFonts w:ascii="仿宋" w:eastAsia="仿宋" w:cs="仿宋"/>
          <w:sz w:val="32"/>
          <w:szCs w:val="32"/>
        </w:rPr>
        <w:t>可行</w:t>
      </w:r>
      <w:r>
        <w:rPr>
          <w:rFonts w:ascii="仿宋" w:eastAsia="仿宋" w:cs="仿宋" w:hint="eastAsia"/>
          <w:sz w:val="32"/>
          <w:szCs w:val="32"/>
        </w:rPr>
        <w:t>性、防护屏障的安全性、应急预案的有效性和其他需要评估的内容。实验室风险评估应形成评估结论和书面报告，并由单位法定代表人签字认可，留档保存。</w:t>
      </w:r>
    </w:p>
    <w:p>
      <w:pPr>
        <w:jc w:val="center"/>
        <w:rPr>
          <w:rFonts w:ascii="黑体" w:eastAsia="黑体" w:cs="黑体" w:hint="eastAsia"/>
          <w:sz w:val="32"/>
          <w:szCs w:val="32"/>
        </w:rPr>
      </w:pPr>
      <w:r>
        <w:rPr>
          <w:rFonts w:ascii="黑体" w:eastAsia="黑体" w:cs="黑体" w:hint="eastAsia"/>
          <w:sz w:val="32"/>
          <w:szCs w:val="32"/>
        </w:rPr>
        <w:t>第</w:t>
      </w:r>
      <w:r>
        <w:rPr>
          <w:rFonts w:ascii="黑体" w:eastAsia="黑体" w:cs="黑体"/>
          <w:sz w:val="32"/>
          <w:szCs w:val="32"/>
        </w:rPr>
        <w:t>八</w:t>
      </w:r>
      <w:r>
        <w:rPr>
          <w:rFonts w:ascii="黑体" w:eastAsia="黑体" w:cs="黑体" w:hint="eastAsia"/>
          <w:sz w:val="32"/>
          <w:szCs w:val="32"/>
        </w:rPr>
        <w:t>章  保障措施</w:t>
      </w:r>
    </w:p>
    <w:p>
      <w:pPr>
        <w:ind w:left="0" w:firstLineChars="200" w:firstLine="640"/>
        <w:rPr>
          <w:rFonts w:ascii="仿宋" w:eastAsia="仿宋" w:cs="仿宋" w:hint="eastAsia"/>
          <w:sz w:val="32"/>
          <w:szCs w:val="32"/>
        </w:rPr>
      </w:pPr>
      <w:r>
        <w:rPr>
          <w:rFonts w:ascii="黑体" w:eastAsia="黑体" w:cs="黑体"/>
          <w:sz w:val="32"/>
          <w:szCs w:val="32"/>
          <w:lang w:val="en-US" w:eastAsia="zh-CN"/>
        </w:rPr>
        <w:t>第</w:t>
      </w:r>
      <w:r>
        <w:rPr>
          <w:rFonts w:ascii="黑体" w:eastAsia="黑体" w:cs="黑体"/>
          <w:sz w:val="32"/>
          <w:szCs w:val="32"/>
        </w:rPr>
        <w:t>三十七</w:t>
      </w:r>
      <w:r>
        <w:rPr>
          <w:rFonts w:ascii="黑体" w:eastAsia="黑体" w:cs="黑体"/>
          <w:sz w:val="32"/>
          <w:szCs w:val="32"/>
          <w:lang w:eastAsia="zh-CN"/>
        </w:rPr>
        <w:t xml:space="preserve">条  </w:t>
      </w:r>
      <w:r>
        <w:rPr>
          <w:rFonts w:ascii="仿宋" w:eastAsia="仿宋" w:cs="仿宋" w:hint="eastAsia"/>
          <w:sz w:val="32"/>
          <w:szCs w:val="32"/>
        </w:rPr>
        <w:t>各部门各单位应建立健全实验室生物安全管理的组织机构、管理制度、防范措施和具体工作方案。应加强实验室人员、物资和经费保障。配备组建一支技术、管理、应急、处置相结合的实验室生物安全专家队伍，认真做好技术支撑、人员培训、事故调查、救援救助和信息报送等各项工作。在重大活动期间，有关部门和单位应根据需要制订专项应急预案，细化流程方案和应急程序。</w:t>
      </w:r>
    </w:p>
    <w:p>
      <w:pPr>
        <w:jc w:val="center"/>
        <w:rPr>
          <w:rFonts w:ascii="黑体" w:eastAsia="黑体" w:cs="黑体"/>
          <w:sz w:val="32"/>
          <w:szCs w:val="32"/>
        </w:rPr>
      </w:pPr>
      <w:r>
        <w:rPr>
          <w:rFonts w:ascii="黑体" w:eastAsia="黑体" w:cs="黑体" w:hint="eastAsia"/>
          <w:sz w:val="32"/>
          <w:szCs w:val="32"/>
        </w:rPr>
        <w:t>第</w:t>
      </w:r>
      <w:r>
        <w:rPr>
          <w:rFonts w:ascii="黑体" w:eastAsia="黑体" w:cs="黑体"/>
          <w:sz w:val="32"/>
          <w:szCs w:val="32"/>
        </w:rPr>
        <w:t>九</w:t>
      </w:r>
      <w:r>
        <w:rPr>
          <w:rFonts w:ascii="黑体" w:eastAsia="黑体" w:cs="黑体" w:hint="eastAsia"/>
          <w:sz w:val="32"/>
          <w:szCs w:val="32"/>
        </w:rPr>
        <w:t>章  监督管理</w:t>
      </w:r>
    </w:p>
    <w:p>
      <w:pPr>
        <w:ind w:left="0" w:firstLineChars="200" w:firstLine="640"/>
        <w:rPr>
          <w:rFonts w:ascii="仿宋" w:eastAsia="仿宋" w:cs="仿宋" w:hint="eastAsia"/>
          <w:sz w:val="32"/>
          <w:szCs w:val="32"/>
        </w:rPr>
      </w:pPr>
      <w:r>
        <w:rPr>
          <w:rFonts w:ascii="黑体" w:eastAsia="黑体" w:cs="黑体"/>
          <w:sz w:val="32"/>
          <w:szCs w:val="32"/>
        </w:rPr>
        <w:t>第三十八</w:t>
      </w:r>
      <w:r>
        <w:rPr>
          <w:rFonts w:ascii="黑体" w:eastAsia="黑体" w:cs="黑体"/>
          <w:sz w:val="32"/>
          <w:szCs w:val="32"/>
          <w:lang w:eastAsia="zh-CN"/>
        </w:rPr>
        <w:t xml:space="preserve">条  </w:t>
      </w:r>
      <w:r>
        <w:rPr>
          <w:rFonts w:ascii="仿宋" w:eastAsia="仿宋" w:cs="仿宋" w:hint="eastAsia"/>
          <w:sz w:val="32"/>
          <w:szCs w:val="32"/>
        </w:rPr>
        <w:t>各有关部门应当通过检查及时了解实验室执行国家法律法规要求的情况，切实履行监督管理职责。市级卫生健康委每年要对备案实验室进行不少于一次的复</w:t>
      </w:r>
      <w:r>
        <w:rPr>
          <w:rFonts w:ascii="仿宋" w:eastAsia="仿宋" w:cs="仿宋"/>
          <w:sz w:val="32"/>
          <w:szCs w:val="32"/>
        </w:rPr>
        <w:t>督导检查</w:t>
      </w:r>
      <w:r>
        <w:rPr>
          <w:rFonts w:ascii="仿宋" w:eastAsia="仿宋" w:cs="仿宋" w:hint="eastAsia"/>
          <w:sz w:val="32"/>
          <w:szCs w:val="32"/>
        </w:rPr>
        <w:t>，如发现提供的备案材料与实际情况不符、开展的实验活动与实验室等级不符等弄虚作假行为，应立即停止实验活动，依法取消实验室备案资格，追究相应责任人责任。县级以上卫生健康</w:t>
      </w:r>
      <w:r>
        <w:rPr>
          <w:rFonts w:ascii="仿宋" w:eastAsia="仿宋" w:cs="仿宋"/>
          <w:sz w:val="32"/>
          <w:szCs w:val="32"/>
        </w:rPr>
        <w:t>、卫生监督</w:t>
      </w:r>
      <w:r>
        <w:rPr>
          <w:rFonts w:ascii="仿宋" w:eastAsia="仿宋" w:cs="仿宋" w:hint="eastAsia"/>
          <w:sz w:val="32"/>
          <w:szCs w:val="32"/>
        </w:rPr>
        <w:t>部门负责对</w:t>
      </w:r>
      <w:r>
        <w:rPr>
          <w:rFonts w:ascii="仿宋" w:eastAsia="仿宋" w:cs="仿宋"/>
          <w:sz w:val="32"/>
          <w:szCs w:val="32"/>
        </w:rPr>
        <w:t>辖区</w:t>
      </w:r>
      <w:r>
        <w:rPr>
          <w:rFonts w:ascii="仿宋" w:eastAsia="仿宋" w:cs="仿宋" w:hint="eastAsia"/>
          <w:sz w:val="32"/>
          <w:szCs w:val="32"/>
        </w:rPr>
        <w:t>实验室菌</w:t>
      </w:r>
      <w:r>
        <w:rPr>
          <w:rFonts w:ascii="仿宋" w:eastAsia="仿宋" w:cs="仿宋" w:hint="eastAsia"/>
          <w:sz w:val="32"/>
          <w:szCs w:val="32"/>
          <w:lang w:eastAsia="zh-CN"/>
        </w:rPr>
        <w:t>（毒）</w:t>
      </w:r>
      <w:r>
        <w:rPr>
          <w:rFonts w:ascii="仿宋" w:eastAsia="仿宋" w:cs="仿宋" w:hint="eastAsia"/>
          <w:sz w:val="32"/>
          <w:szCs w:val="32"/>
        </w:rPr>
        <w:t>种</w:t>
      </w:r>
      <w:r>
        <w:rPr>
          <w:rFonts w:ascii="仿宋" w:eastAsia="仿宋" w:cs="仿宋"/>
          <w:sz w:val="32"/>
          <w:szCs w:val="32"/>
        </w:rPr>
        <w:t>和样本</w:t>
      </w:r>
      <w:r>
        <w:rPr>
          <w:rFonts w:ascii="仿宋" w:eastAsia="仿宋" w:cs="仿宋" w:hint="eastAsia"/>
          <w:sz w:val="32"/>
          <w:szCs w:val="32"/>
        </w:rPr>
        <w:t>运输、高致病性实验活动、人员培训考核、实验操作规范等</w:t>
      </w:r>
      <w:r>
        <w:rPr>
          <w:rFonts w:ascii="仿宋" w:eastAsia="仿宋" w:cs="仿宋"/>
          <w:sz w:val="32"/>
          <w:szCs w:val="32"/>
        </w:rPr>
        <w:t>生物安全工作</w:t>
      </w:r>
      <w:r>
        <w:rPr>
          <w:rFonts w:ascii="仿宋" w:eastAsia="仿宋" w:cs="仿宋" w:hint="eastAsia"/>
          <w:sz w:val="32"/>
          <w:szCs w:val="32"/>
        </w:rPr>
        <w:t>进行监督</w:t>
      </w:r>
      <w:r>
        <w:rPr>
          <w:rFonts w:ascii="仿宋" w:eastAsia="仿宋" w:cs="仿宋"/>
          <w:sz w:val="32"/>
          <w:szCs w:val="32"/>
        </w:rPr>
        <w:t>执法</w:t>
      </w:r>
      <w:r>
        <w:rPr>
          <w:rFonts w:ascii="仿宋" w:eastAsia="仿宋" w:cs="仿宋" w:hint="eastAsia"/>
          <w:sz w:val="32"/>
          <w:szCs w:val="32"/>
        </w:rPr>
        <w:t>检查</w:t>
      </w:r>
      <w:r>
        <w:rPr>
          <w:rFonts w:ascii="仿宋" w:eastAsia="仿宋" w:cs="仿宋"/>
          <w:sz w:val="32"/>
          <w:szCs w:val="32"/>
        </w:rPr>
        <w:t>。农业农村、教育、科技、公安、生态</w:t>
      </w:r>
      <w:r>
        <w:rPr>
          <w:rFonts w:ascii="仿宋" w:eastAsia="仿宋" w:cs="仿宋" w:hint="eastAsia"/>
          <w:sz w:val="32"/>
          <w:szCs w:val="32"/>
        </w:rPr>
        <w:t>环境、</w:t>
      </w:r>
      <w:r>
        <w:rPr>
          <w:rFonts w:ascii="仿宋" w:eastAsia="仿宋" w:cs="仿宋"/>
          <w:sz w:val="32"/>
          <w:szCs w:val="32"/>
        </w:rPr>
        <w:t>市场监督管理、药品监督管理、中医药管理、海关</w:t>
      </w:r>
      <w:r>
        <w:rPr>
          <w:rFonts w:ascii="仿宋" w:eastAsia="仿宋" w:cs="仿宋" w:hint="eastAsia"/>
          <w:sz w:val="32"/>
          <w:szCs w:val="32"/>
        </w:rPr>
        <w:t>等其他部门依据法定职权和程序履行职责。实验室设立单位、各级主管部门应定期对实验室运行情况和实验活动进行监督检查，通过内部自查与监督检查相结合的方法，及早发现问题、有效整改，避免生物安全事故的发生。</w:t>
      </w:r>
    </w:p>
    <w:p>
      <w:pPr>
        <w:ind w:left="0" w:firstLineChars="200" w:firstLine="640"/>
        <w:rPr>
          <w:rFonts w:ascii="仿宋" w:eastAsia="仿宋" w:cs="仿宋" w:hint="eastAsia"/>
          <w:sz w:val="32"/>
          <w:szCs w:val="32"/>
        </w:rPr>
      </w:pPr>
      <w:r>
        <w:rPr>
          <w:rFonts w:ascii="黑体" w:eastAsia="黑体" w:cs="黑体"/>
          <w:sz w:val="32"/>
          <w:szCs w:val="32"/>
          <w:lang w:eastAsia="zh-CN"/>
        </w:rPr>
        <w:t xml:space="preserve">第三十九条  </w:t>
      </w:r>
      <w:r>
        <w:rPr>
          <w:rFonts w:ascii="仿宋" w:eastAsia="仿宋" w:cs="黑体" w:hint="eastAsia"/>
          <w:sz w:val="32"/>
          <w:szCs w:val="32"/>
          <w:lang w:eastAsia="zh-CN"/>
        </w:rPr>
        <w:t>建立</w:t>
      </w:r>
      <w:r>
        <w:rPr>
          <w:rFonts w:ascii="仿宋" w:eastAsia="仿宋" w:cs="黑体" w:hint="eastAsia"/>
          <w:sz w:val="32"/>
          <w:szCs w:val="32"/>
        </w:rPr>
        <w:t>责任追究制度，</w:t>
      </w:r>
      <w:r>
        <w:rPr>
          <w:rFonts w:ascii="仿宋" w:eastAsia="仿宋" w:cs="仿宋" w:hint="eastAsia"/>
          <w:sz w:val="32"/>
          <w:szCs w:val="32"/>
        </w:rPr>
        <w:t>发生病原微生物</w:t>
      </w:r>
      <w:r>
        <w:rPr>
          <w:rFonts w:ascii="仿宋" w:eastAsia="仿宋" w:cs="仿宋"/>
          <w:sz w:val="32"/>
          <w:szCs w:val="32"/>
        </w:rPr>
        <w:t>菌（毒）种和样本</w:t>
      </w:r>
      <w:r>
        <w:rPr>
          <w:rFonts w:ascii="仿宋" w:eastAsia="仿宋" w:cs="仿宋" w:hint="eastAsia"/>
          <w:sz w:val="32"/>
          <w:szCs w:val="32"/>
        </w:rPr>
        <w:t>被盗、被抢、丢失、泄露，造成传染病传播、流行或者其他严重后果的，由</w:t>
      </w:r>
      <w:r>
        <w:rPr>
          <w:rFonts w:ascii="仿宋" w:eastAsia="仿宋" w:cs="仿宋" w:hint="eastAsia"/>
          <w:sz w:val="32"/>
          <w:szCs w:val="32"/>
          <w:lang w:eastAsia="zh-CN"/>
        </w:rPr>
        <w:t>当地</w:t>
      </w:r>
      <w:r>
        <w:rPr>
          <w:rFonts w:ascii="仿宋" w:eastAsia="仿宋" w:cs="仿宋" w:hint="eastAsia"/>
          <w:sz w:val="32"/>
          <w:szCs w:val="32"/>
        </w:rPr>
        <w:t>卫生健康部门、实验室设立单位或者承运单位、保藏机构的上级主管部门依法追究相关人员责任。县</w:t>
      </w:r>
      <w:r>
        <w:rPr>
          <w:rFonts w:ascii="仿宋" w:eastAsia="仿宋" w:cs="仿宋" w:hint="eastAsia"/>
          <w:sz w:val="32"/>
          <w:szCs w:val="32"/>
          <w:lang w:eastAsia="zh-CN"/>
        </w:rPr>
        <w:t>（区）</w:t>
      </w:r>
      <w:r>
        <w:rPr>
          <w:rFonts w:ascii="仿宋" w:eastAsia="仿宋" w:cs="仿宋" w:hint="eastAsia"/>
          <w:sz w:val="32"/>
          <w:szCs w:val="32"/>
        </w:rPr>
        <w:t>级以上人民政府有关主管部门未依照规定履行实验室及其实验活动</w:t>
      </w:r>
      <w:r>
        <w:rPr>
          <w:rFonts w:ascii="仿宋" w:eastAsia="仿宋" w:cs="仿宋"/>
          <w:sz w:val="32"/>
          <w:szCs w:val="32"/>
        </w:rPr>
        <w:t>安全管理</w:t>
      </w:r>
      <w:r>
        <w:rPr>
          <w:rFonts w:ascii="仿宋" w:eastAsia="仿宋" w:cs="仿宋" w:hint="eastAsia"/>
          <w:sz w:val="32"/>
          <w:szCs w:val="32"/>
        </w:rPr>
        <w:t>职责的，由有关人民政府在各自职责范围内责令改正，通报批评。造成传染病传播、流行</w:t>
      </w:r>
      <w:r>
        <w:rPr>
          <w:rFonts w:ascii="仿宋" w:eastAsia="仿宋" w:cs="仿宋"/>
          <w:sz w:val="32"/>
          <w:szCs w:val="32"/>
        </w:rPr>
        <w:t>，未按规定进行实验室及实验活动备案，擅自开展实验活动</w:t>
      </w:r>
      <w:r>
        <w:rPr>
          <w:rFonts w:ascii="仿宋" w:eastAsia="仿宋" w:cs="仿宋" w:hint="eastAsia"/>
          <w:sz w:val="32"/>
          <w:szCs w:val="32"/>
        </w:rPr>
        <w:t>或者</w:t>
      </w:r>
      <w:r>
        <w:rPr>
          <w:rFonts w:ascii="仿宋" w:eastAsia="仿宋" w:cs="仿宋"/>
          <w:sz w:val="32"/>
          <w:szCs w:val="32"/>
        </w:rPr>
        <w:t>造成</w:t>
      </w:r>
      <w:r>
        <w:rPr>
          <w:rFonts w:ascii="仿宋" w:eastAsia="仿宋" w:cs="仿宋" w:hint="eastAsia"/>
          <w:sz w:val="32"/>
          <w:szCs w:val="32"/>
        </w:rPr>
        <w:t>其他严重后果的，</w:t>
      </w:r>
      <w:r>
        <w:rPr>
          <w:rFonts w:ascii="仿宋" w:eastAsia="仿宋" w:cs="仿宋"/>
          <w:sz w:val="32"/>
          <w:szCs w:val="32"/>
        </w:rPr>
        <w:t>依据《中华人民共和国生物安全法》</w:t>
      </w:r>
      <w:r>
        <w:rPr>
          <w:rFonts w:ascii="仿宋" w:eastAsia="仿宋" w:cs="仿宋" w:hint="eastAsia"/>
          <w:sz w:val="32"/>
          <w:szCs w:val="32"/>
        </w:rPr>
        <w:t>追究</w:t>
      </w:r>
      <w:r>
        <w:rPr>
          <w:rFonts w:ascii="仿宋" w:eastAsia="仿宋" w:cs="仿宋"/>
          <w:sz w:val="32"/>
          <w:szCs w:val="32"/>
        </w:rPr>
        <w:t>相关负责人</w:t>
      </w:r>
      <w:r>
        <w:rPr>
          <w:rFonts w:ascii="仿宋" w:eastAsia="仿宋" w:cs="仿宋" w:hint="eastAsia"/>
          <w:sz w:val="32"/>
          <w:szCs w:val="32"/>
        </w:rPr>
        <w:t>责任。</w:t>
      </w:r>
    </w:p>
    <w:p>
      <w:pPr>
        <w:jc w:val="center"/>
        <w:rPr>
          <w:rFonts w:ascii="黑体" w:eastAsia="黑体" w:cs="黑体" w:hint="eastAsia"/>
          <w:sz w:val="32"/>
          <w:szCs w:val="32"/>
        </w:rPr>
      </w:pPr>
      <w:r>
        <w:rPr>
          <w:rFonts w:ascii="黑体" w:eastAsia="黑体" w:cs="黑体" w:hint="eastAsia"/>
          <w:sz w:val="32"/>
          <w:szCs w:val="32"/>
        </w:rPr>
        <w:t>第</w:t>
      </w:r>
      <w:r>
        <w:rPr>
          <w:rFonts w:ascii="黑体" w:eastAsia="黑体" w:cs="黑体"/>
          <w:sz w:val="32"/>
          <w:szCs w:val="32"/>
        </w:rPr>
        <w:t>十</w:t>
      </w:r>
      <w:r>
        <w:rPr>
          <w:rFonts w:ascii="黑体" w:eastAsia="黑体" w:cs="黑体" w:hint="eastAsia"/>
          <w:sz w:val="32"/>
          <w:szCs w:val="32"/>
        </w:rPr>
        <w:t>章  附则</w:t>
      </w:r>
    </w:p>
    <w:p>
      <w:pPr>
        <w:pStyle w:val="21"/>
        <w:spacing w:before="0" w:beforeAutospacing="0" w:after="0" w:afterAutospacing="0"/>
        <w:ind w:left="0" w:firstLineChars="200" w:firstLine="640"/>
        <w:rPr>
          <w:rStyle w:val="18"/>
          <w:rFonts w:ascii="仿宋_GB2312" w:eastAsia="仿宋_GB2312"/>
          <w:sz w:val="32"/>
          <w:szCs w:val="32"/>
        </w:rPr>
      </w:pPr>
      <w:r>
        <w:rPr>
          <w:rFonts w:ascii="黑体" w:eastAsia="黑体" w:cs="仿宋" w:hint="eastAsia"/>
          <w:sz w:val="32"/>
          <w:szCs w:val="32"/>
        </w:rPr>
        <w:t>第</w:t>
      </w:r>
      <w:r>
        <w:rPr>
          <w:rFonts w:ascii="黑体" w:eastAsia="黑体" w:cs="仿宋"/>
          <w:sz w:val="32"/>
          <w:szCs w:val="32"/>
        </w:rPr>
        <w:t>四</w:t>
      </w:r>
      <w:r>
        <w:rPr>
          <w:rFonts w:ascii="黑体" w:eastAsia="黑体" w:cs="仿宋" w:hint="eastAsia"/>
          <w:sz w:val="32"/>
          <w:szCs w:val="32"/>
        </w:rPr>
        <w:t xml:space="preserve">十条  </w:t>
      </w:r>
      <w:r>
        <w:rPr>
          <w:rFonts w:ascii="仿宋" w:eastAsia="仿宋" w:cs="仿宋" w:hint="eastAsia"/>
          <w:sz w:val="32"/>
          <w:szCs w:val="32"/>
        </w:rPr>
        <w:t>本办法主要依据</w:t>
      </w:r>
      <w:r>
        <w:rPr>
          <w:rFonts w:ascii="仿宋" w:eastAsia="仿宋" w:cs="仿宋" w:hint="eastAsia"/>
          <w:sz w:val="32"/>
          <w:szCs w:val="32"/>
          <w:lang w:eastAsia="zh-CN"/>
        </w:rPr>
        <w:t>《中华人民共和国生物安全法》</w:t>
      </w:r>
      <w:r>
        <w:rPr>
          <w:rFonts w:ascii="仿宋" w:eastAsia="仿宋" w:cs="仿宋" w:hint="eastAsia"/>
          <w:sz w:val="32"/>
          <w:szCs w:val="32"/>
        </w:rPr>
        <w:t>《中华人民共和国传染病防治法》《中华人民共和国反恐怖主义法》《病原微生物实验室生物安全管理条例》（</w:t>
      </w:r>
      <w:r>
        <w:rPr>
          <w:rFonts w:ascii="仿宋" w:eastAsia="仿宋" w:cs="仿宋" w:hint="eastAsia"/>
          <w:sz w:val="32"/>
          <w:szCs w:val="32"/>
          <w:lang w:val="en-US" w:eastAsia="zh-CN"/>
        </w:rPr>
        <w:t>2018年3月19日修正版</w:t>
      </w:r>
      <w:r>
        <w:rPr>
          <w:rFonts w:ascii="仿宋" w:eastAsia="仿宋" w:cs="仿宋" w:hint="eastAsia"/>
          <w:sz w:val="32"/>
          <w:szCs w:val="32"/>
        </w:rPr>
        <w:t>）《可感染人类的高致病性病原微生物菌（毒）种或样本运输管理规定》《人间传染的高致病性病原微生物实验室和实验活动生物安全审批管理办法》《中华人民共和国国境卫生检疫法》及其实施细则《出入境特殊物品卫生检疫管理规定》（</w:t>
      </w:r>
      <w:r>
        <w:rPr>
          <w:rFonts w:ascii="仿宋" w:eastAsia="仿宋" w:cs="仿宋" w:hint="eastAsia"/>
          <w:sz w:val="32"/>
          <w:szCs w:val="32"/>
          <w:lang w:eastAsia="zh-CN"/>
        </w:rPr>
        <w:t>国家质量监督检验检疫总局</w:t>
      </w:r>
      <w:r>
        <w:rPr>
          <w:rFonts w:ascii="仿宋" w:eastAsia="仿宋" w:cs="仿宋" w:hint="eastAsia"/>
          <w:sz w:val="32"/>
          <w:szCs w:val="32"/>
        </w:rPr>
        <w:t>令第160号）《人间传染的病原微生物菌（毒）种保藏机构管理办法》</w:t>
      </w:r>
      <w:r>
        <w:rPr>
          <w:rFonts w:ascii="仿宋_GB2312" w:eastAsia="仿宋_GB2312" w:hint="eastAsia"/>
          <w:sz w:val="32"/>
          <w:szCs w:val="32"/>
        </w:rPr>
        <w:t>《人间传染的病原微生物名录》</w:t>
      </w:r>
      <w:r>
        <w:rPr>
          <w:rFonts w:ascii="仿宋" w:eastAsia="仿宋" w:cs="仿宋" w:hint="eastAsia"/>
          <w:sz w:val="32"/>
          <w:szCs w:val="32"/>
        </w:rPr>
        <w:t>等</w:t>
      </w:r>
      <w:r>
        <w:rPr>
          <w:rFonts w:ascii="仿宋" w:eastAsia="仿宋" w:cs="仿宋"/>
          <w:sz w:val="32"/>
          <w:szCs w:val="32"/>
        </w:rPr>
        <w:t>法律法规有关条款制定</w:t>
      </w:r>
      <w:r>
        <w:rPr>
          <w:rFonts w:ascii="仿宋" w:eastAsia="仿宋" w:cs="仿宋" w:hint="eastAsia"/>
          <w:sz w:val="32"/>
          <w:szCs w:val="32"/>
        </w:rPr>
        <w:t>。</w:t>
      </w:r>
    </w:p>
    <w:p>
      <w:pPr>
        <w:ind w:left="0" w:firstLineChars="200" w:firstLine="640"/>
        <w:rPr>
          <w:rFonts w:ascii="仿宋" w:eastAsia="仿宋" w:cs="仿宋" w:hint="eastAsia"/>
          <w:sz w:val="32"/>
          <w:szCs w:val="32"/>
        </w:rPr>
      </w:pPr>
      <w:r>
        <w:rPr>
          <w:rFonts w:ascii="仿宋" w:eastAsia="仿宋" w:cs="仿宋" w:hint="eastAsia"/>
          <w:sz w:val="32"/>
          <w:szCs w:val="32"/>
        </w:rPr>
        <w:t>本办法自发布之日起实施</w:t>
      </w:r>
      <w:r>
        <w:rPr>
          <w:rFonts w:ascii="仿宋" w:eastAsia="仿宋" w:cs="仿宋" w:hint="eastAsia"/>
          <w:sz w:val="32"/>
          <w:szCs w:val="32"/>
          <w:lang w:eastAsia="zh-CN"/>
        </w:rPr>
        <w:t>，</w:t>
      </w:r>
      <w:r>
        <w:rPr>
          <w:rFonts w:ascii="仿宋" w:eastAsia="仿宋" w:cs="仿宋" w:hint="eastAsia"/>
          <w:bCs/>
          <w:sz w:val="32"/>
          <w:szCs w:val="32"/>
        </w:rPr>
        <w:t>黑卫科教规发〔2017〕21号</w:t>
      </w:r>
      <w:r>
        <w:rPr>
          <w:rFonts w:ascii="仿宋" w:eastAsia="仿宋" w:cs="仿宋" w:hint="eastAsia"/>
          <w:sz w:val="32"/>
          <w:szCs w:val="32"/>
          <w:lang w:val="en-US" w:eastAsia="zh-CN" w:bidi="ar-SA"/>
        </w:rPr>
        <w:t>《黑龙江省病原微生物实验室生物安全管理办法（试行）》即行废止，本</w:t>
      </w:r>
      <w:r>
        <w:rPr>
          <w:rFonts w:ascii="仿宋" w:eastAsia="仿宋" w:cs="仿宋"/>
          <w:sz w:val="32"/>
          <w:szCs w:val="32"/>
          <w:lang w:val="en-US" w:eastAsia="zh-CN" w:bidi="ar-SA"/>
        </w:rPr>
        <w:t>办法</w:t>
      </w:r>
      <w:r>
        <w:rPr>
          <w:rFonts w:ascii="仿宋" w:eastAsia="仿宋" w:cs="仿宋" w:hint="eastAsia"/>
          <w:sz w:val="32"/>
          <w:szCs w:val="32"/>
          <w:lang w:val="en-US" w:eastAsia="zh-CN" w:bidi="ar-SA"/>
        </w:rPr>
        <w:t>由黑龙江省</w:t>
      </w:r>
      <w:r>
        <w:rPr>
          <w:rFonts w:ascii="仿宋" w:eastAsia="仿宋" w:cs="仿宋"/>
          <w:sz w:val="32"/>
          <w:szCs w:val="32"/>
          <w:lang w:val="en-US" w:eastAsia="zh-CN" w:bidi="ar-SA"/>
        </w:rPr>
        <w:t>与人体健康有关的</w:t>
      </w:r>
      <w:r>
        <w:rPr>
          <w:rFonts w:ascii="仿宋" w:eastAsia="仿宋" w:cs="仿宋" w:hint="eastAsia"/>
          <w:sz w:val="32"/>
          <w:szCs w:val="32"/>
          <w:lang w:val="en-US" w:eastAsia="zh-CN" w:bidi="ar-SA"/>
        </w:rPr>
        <w:t>实验室生物安全领导小组负责解释。</w:t>
      </w:r>
    </w:p>
    <w:sectPr>
      <w:headerReference w:type="first" r:id="rId2"/>
      <w:footerReference w:type="default" r:id="rId3"/>
      <w:footerReference w:type="even" r:id="rId4"/>
      <w:footerReference w:type="first" r:id="rId5"/>
      <w:pgSz w:w="11906" w:h="16838"/>
      <w:pgMar w:top="1440" w:right="1800" w:bottom="1440" w:left="1800"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 w:name="Luxi Sans">
    <w:altName w:val="Segoe Print"/>
    <w:panose1 w:val="00000000000000000000"/>
    <w:charset w:val="00"/>
    <w:family w:val="auto"/>
    <w:pitch w:val="variable"/>
    <w:sig w:usb0="00000000" w:usb1="00000000" w:usb2="00000000" w:usb3="00000000" w:csb0="00000000" w:csb1="00000000"/>
  </w:font>
  <w:font w:name="Courier New">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2</w:t>
    </w:r>
    <w:r>
      <w:rPr>
        <w:rStyle w:val="22"/>
      </w:rPr>
      <w:fldChar w:fldCharType="end"/>
    </w:r>
  </w:p>
  <w:p>
    <w:pPr>
      <w:pStyle w:val="17"/>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right"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1</w:t>
    </w:r>
    <w:r>
      <w:rPr>
        <w:rStyle w:val="22"/>
      </w:rPr>
      <w:fldChar w:fldCharType="end"/>
    </w:r>
  </w:p>
  <w:p>
    <w:pPr>
      <w:pStyle w:val="17"/>
      <w:tabs>
        <w:tab w:val="center" w:pos="4153"/>
        <w:tab w:val="right" w:pos="8306"/>
      </w:tabs>
      <w:ind w:right="360"/>
      <w:rPr>
        <w:rStyle w:val="22"/>
      </w:rPr>
    </w:pPr>
    <w:r>
      <w:rPr>
        <w:rStyle w:val="22"/>
      </w:rPr>
      <w:fldChar w:fldCharType="begin"/>
    </w:r>
    <w:r>
      <w:rPr>
        <w:rStyle w:val="22"/>
      </w:rPr>
      <w:instrText>Page</w:instrText>
    </w:r>
    <w:r>
      <w:rPr>
        <w:rStyle w:val="22"/>
      </w:rPr>
      <w:fldChar w:fldCharType="separate"/>
    </w:r>
    <w:r>
      <w:rPr>
        <w:rStyle w:val="22"/>
      </w:rPr>
      <w:t>1</w:t>
    </w:r>
    <w:r>
      <w:rPr>
        <w:rStyle w:val="22"/>
      </w:rPr>
      <w:fldChar w:fldCharType="end"/>
    </w:r>
  </w:p>
  <w:p>
    <w:pPr>
      <w:pStyle w:val="17"/>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4"/>
              <wp:cNvGraphicFramePr>
                <a:graphicFrameLocks noChangeAspect="0"/>
              </wp:cNvGraphicFramePr>
              <a:graphic>
                <a:graphicData uri="http://schemas.microsoft.com/office/word/2010/wordprocessingShape">
                  <wps:wsp>
                    <wps:cNvSpPr/>
                    <wps:spPr>
                      <a:xfrm rot="0">
                        <a:off x="0" y="0"/>
                        <a:ext cx="57150" cy="131559"/>
                      </a:xfrm>
                      <a:prstGeom prst="rect"/>
                      <a:noFill/>
                      <a:ln w="6350" cmpd="sng" cap="flat">
                        <a:noFill/>
                        <a:prstDash val="solid"/>
                        <a:round/>
                      </a:ln>
                    </wps:spPr>
                    <wps:txbx id="2">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Page</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rect type="#_x0000_t1" id="文本框 4 3" o:spid="_x0000_s3" filled="f" stroked="f" strokeweight="0.5pt" style="position:absolute;margin-left:0.0pt;margin-top:0.0pt;width:4.5000005pt;height:10.35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Page</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t>.</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5505C0A"/>
    <w:multiLevelType w:val="singleLevel"/>
    <w:tmpl w:val="45505C0A"/>
    <w:lvl w:ilvl="0">
      <w:start w:val="3"/>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annotation subject"/>
    <w:basedOn w:val="15"/>
    <w:next w:val="15"/>
    <w:rPr>
      <w:b/>
    </w:rPr>
  </w:style>
  <w:style w:type="paragraph" w:styleId="17">
    <w:name w:val="footer"/>
    <w:basedOn w:val="0"/>
    <w:next w:val="18"/>
    <w:pPr>
      <w:widowControl w:val="0"/>
      <w:tabs>
        <w:tab w:val="center" w:pos="4153"/>
        <w:tab w:val="right" w:pos="8306"/>
      </w:tabs>
      <w:snapToGrid w:val="0"/>
      <w:jc w:val="left"/>
    </w:pPr>
    <w:rPr>
      <w:rFonts w:ascii="Times New Roman" w:eastAsia="宋体" w:cs="Times New Roman" w:hAnsi="Times New Roman"/>
      <w:kern w:val="2"/>
      <w:sz w:val="18"/>
      <w:szCs w:val="18"/>
      <w:lang w:val="en-US" w:eastAsia="zh-CN" w:bidi="ar-SA"/>
    </w:rPr>
  </w:style>
  <w:style w:type="character" w:styleId="18">
    <w:name w:val="Strong"/>
    <w:basedOn w:val="10"/>
    <w:rPr>
      <w:b/>
      <w:bCs/>
    </w:rPr>
  </w:style>
  <w:style w:type="paragraph" w:styleId="19">
    <w:name w:val="header"/>
    <w:basedOn w:val="0"/>
    <w:pPr>
      <w:widowControl w:val="0"/>
      <w:pBdr>
        <w:bottom w:val="single" w:sz="6" w:space="1" w:color="auto"/>
      </w:pBdr>
      <w:tabs>
        <w:tab w:val="center" w:pos="4153"/>
        <w:tab w:val="right" w:pos="8306"/>
      </w:tabs>
      <w:snapToGrid w:val="0"/>
      <w:jc w:val="center"/>
    </w:pPr>
    <w:rPr>
      <w:rFonts w:ascii="Times New Roman" w:eastAsia="宋体" w:cs="Times New Roman" w:hAnsi="Times New Roman"/>
      <w:kern w:val="2"/>
      <w:sz w:val="18"/>
      <w:szCs w:val="18"/>
      <w:lang w:val="en-US" w:eastAsia="zh-CN" w:bidi="ar-SA"/>
    </w:rPr>
  </w:style>
  <w:style w:type="paragraph" w:styleId="20">
    <w:name w:val="HTML Preformatted"/>
    <w:basedOn w:val="0"/>
    <w:pPr>
      <w:widowControl w:val="0"/>
      <w:spacing w:before="100" w:beforeAutospacing="1" w:after="100" w:afterAutospacing="1" w:line="240" w:lineRule="auto"/>
      <w:jc w:val="left"/>
    </w:pPr>
    <w:rPr>
      <w:rFonts w:ascii="Courier New" w:eastAsia="宋体" w:hAnsi="Courier New"/>
      <w:kern w:val="2"/>
      <w:sz w:val="20"/>
      <w:szCs w:val="21"/>
      <w:lang w:val="en-US" w:eastAsia="zh-CN"/>
    </w:rPr>
  </w:style>
  <w:style w:type="paragraph" w:styleId="21">
    <w:name w:val="Normal (Web)"/>
    <w:basedOn w:val="0"/>
    <w:pPr>
      <w:adjustRightInd/>
      <w:snapToGrid/>
      <w:spacing w:before="100" w:beforeAutospacing="1" w:after="100" w:afterAutospacing="1"/>
    </w:pPr>
    <w:rPr>
      <w:rFonts w:ascii="宋体" w:eastAsia="宋体" w:cs="宋体"/>
      <w:sz w:val="24"/>
      <w:szCs w:val="24"/>
      <w:lang w:val="en-US" w:eastAsia="zh-CN" w:bidi="ar-SA"/>
    </w:rPr>
  </w:style>
  <w:style w:type="character" w:styleId="22">
    <w:name w:val="page number"/>
  </w:style>
  <w:style w:type="character" w:customStyle="1" w:styleId="23">
    <w:name w:val="apple-converted-space"/>
  </w:style>
  <w:style w:type="paragraph" w:customStyle="1" w:styleId="24">
    <w:name w:val="Default"/>
    <w:pPr>
      <w:widowControl w:val="0"/>
      <w:autoSpaceDE w:val="0"/>
      <w:autoSpaceDN w:val="0"/>
      <w:adjustRightInd w:val="0"/>
    </w:pPr>
    <w:rPr>
      <w:rFonts w:ascii="宋体" w:eastAsia="宋体" w:cs="Times New Roman"/>
      <w:color w:val="00000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Yozo_Office27021597764231179</Application>
  <Pages>18</Pages>
  <Words>8906</Words>
  <Characters>8917</Characters>
  <Lines>387</Lines>
  <Paragraphs>88</Paragraphs>
  <CharactersWithSpaces>9017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kjc</dc:creator>
  <cp:lastModifiedBy>wjw</cp:lastModifiedBy>
  <cp:revision>1</cp:revision>
  <cp:lastPrinted>2021-11-01T01:10:00Z</cp:lastPrinted>
  <dcterms:created xsi:type="dcterms:W3CDTF">2021-08-11T09:01:00Z</dcterms:created>
  <dcterms:modified xsi:type="dcterms:W3CDTF">2021-11-08T09:06:54Z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2052-10.8.2.6837</vt:lpwstr>
  </property>
</Properties>
</file>